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214531">
        <w:rPr>
          <w:rFonts w:ascii="Arial" w:eastAsiaTheme="minorEastAsia" w:hAnsi="Arial" w:hint="eastAsia"/>
          <w:b/>
          <w:sz w:val="24"/>
          <w:szCs w:val="24"/>
          <w:lang w:eastAsia="zh-CN"/>
        </w:rPr>
        <w:t>7</w:t>
      </w:r>
      <w:r w:rsidR="00542CA4">
        <w:rPr>
          <w:rFonts w:ascii="Arial" w:eastAsiaTheme="minorEastAsia" w:hAnsi="Arial" w:hint="eastAsia"/>
          <w:b/>
          <w:sz w:val="24"/>
          <w:szCs w:val="24"/>
          <w:lang w:eastAsia="zh-CN"/>
        </w:rPr>
        <w:t>bis</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6337A6">
        <w:rPr>
          <w:rFonts w:ascii="Arial" w:eastAsiaTheme="minorEastAsia" w:hAnsi="Arial" w:hint="eastAsia"/>
          <w:b/>
          <w:bCs/>
          <w:sz w:val="24"/>
          <w:szCs w:val="24"/>
          <w:lang w:eastAsia="zh-CN"/>
        </w:rPr>
        <w:t>20</w:t>
      </w:r>
      <w:r w:rsidR="00F9318C">
        <w:rPr>
          <w:rFonts w:ascii="Arial" w:eastAsiaTheme="minorEastAsia" w:hAnsi="Arial" w:hint="eastAsia"/>
          <w:b/>
          <w:bCs/>
          <w:sz w:val="24"/>
          <w:szCs w:val="24"/>
          <w:lang w:eastAsia="zh-CN"/>
        </w:rPr>
        <w:t>2916</w:t>
      </w:r>
    </w:p>
    <w:p w:rsidR="008615B4" w:rsidRPr="0078653E" w:rsidRDefault="00A93A1C">
      <w:pPr>
        <w:widowControl w:val="0"/>
        <w:tabs>
          <w:tab w:val="right" w:pos="9639"/>
        </w:tabs>
        <w:spacing w:after="0"/>
        <w:rPr>
          <w:rFonts w:ascii="Arial" w:eastAsiaTheme="minorEastAsia" w:hAnsi="Arial"/>
          <w:b/>
          <w:sz w:val="24"/>
          <w:szCs w:val="24"/>
          <w:lang w:eastAsia="zh-CN"/>
        </w:rPr>
      </w:pPr>
      <w:bookmarkStart w:id="1" w:name="_Hlk536523677"/>
      <w:r w:rsidRPr="00A93A1C">
        <w:rPr>
          <w:rFonts w:ascii="Arial" w:eastAsia="MS Mincho" w:hAnsi="Arial"/>
          <w:b/>
          <w:sz w:val="24"/>
          <w:szCs w:val="24"/>
        </w:rPr>
        <w:t>Online, 2</w:t>
      </w:r>
      <w:r w:rsidR="0078653E">
        <w:rPr>
          <w:rFonts w:ascii="Arial" w:eastAsiaTheme="minorEastAsia" w:hAnsi="Arial" w:hint="eastAsia"/>
          <w:b/>
          <w:sz w:val="24"/>
          <w:szCs w:val="24"/>
          <w:lang w:eastAsia="zh-CN"/>
        </w:rPr>
        <w:t>0</w:t>
      </w:r>
      <w:r w:rsidRPr="00A93A1C">
        <w:rPr>
          <w:rFonts w:ascii="Arial" w:eastAsia="MS Mincho" w:hAnsi="Arial"/>
          <w:b/>
          <w:sz w:val="24"/>
          <w:szCs w:val="24"/>
        </w:rPr>
        <w:t xml:space="preserve">th </w:t>
      </w:r>
      <w:r w:rsidR="00881013">
        <w:rPr>
          <w:rFonts w:ascii="Arial" w:eastAsia="MS Mincho" w:hAnsi="Arial"/>
          <w:b/>
          <w:sz w:val="24"/>
          <w:szCs w:val="24"/>
        </w:rPr>
        <w:t xml:space="preserve">- </w:t>
      </w:r>
      <w:r w:rsidR="0078653E">
        <w:rPr>
          <w:rFonts w:ascii="Arial" w:eastAsiaTheme="minorEastAsia" w:hAnsi="Arial" w:hint="eastAsia"/>
          <w:b/>
          <w:sz w:val="24"/>
          <w:szCs w:val="24"/>
          <w:lang w:eastAsia="zh-CN"/>
        </w:rPr>
        <w:t>30</w:t>
      </w:r>
      <w:r w:rsidRPr="00A93A1C">
        <w:rPr>
          <w:rFonts w:ascii="Arial" w:eastAsia="MS Mincho" w:hAnsi="Arial"/>
          <w:b/>
          <w:sz w:val="24"/>
          <w:szCs w:val="24"/>
        </w:rPr>
        <w:t xml:space="preserve">th </w:t>
      </w:r>
      <w:r w:rsidR="0078653E">
        <w:rPr>
          <w:rFonts w:ascii="Arial" w:eastAsiaTheme="minorEastAsia" w:hAnsi="Arial" w:hint="eastAsia"/>
          <w:b/>
          <w:sz w:val="24"/>
          <w:szCs w:val="24"/>
          <w:lang w:eastAsia="zh-CN"/>
        </w:rPr>
        <w:t>A</w:t>
      </w:r>
      <w:r w:rsidR="00405172">
        <w:rPr>
          <w:rFonts w:ascii="Arial" w:eastAsiaTheme="minorEastAsia" w:hAnsi="Arial" w:hint="eastAsia"/>
          <w:b/>
          <w:sz w:val="24"/>
          <w:szCs w:val="24"/>
          <w:lang w:eastAsia="zh-CN"/>
        </w:rPr>
        <w:t>p</w:t>
      </w:r>
      <w:r w:rsidR="0078653E">
        <w:rPr>
          <w:rFonts w:ascii="Arial" w:eastAsiaTheme="minorEastAsia" w:hAnsi="Arial" w:hint="eastAsia"/>
          <w:b/>
          <w:sz w:val="24"/>
          <w:szCs w:val="24"/>
          <w:lang w:eastAsia="zh-CN"/>
        </w:rPr>
        <w:t>ril</w:t>
      </w:r>
      <w:r w:rsidRPr="00A93A1C">
        <w:rPr>
          <w:rFonts w:ascii="Arial" w:eastAsia="MS Mincho" w:hAnsi="Arial"/>
          <w:b/>
          <w:sz w:val="24"/>
          <w:szCs w:val="24"/>
        </w:rPr>
        <w:t xml:space="preserve">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EB483C">
            <w:pPr>
              <w:pStyle w:val="CRCoverPage"/>
              <w:spacing w:after="0"/>
              <w:jc w:val="center"/>
              <w:rPr>
                <w:sz w:val="28"/>
              </w:rPr>
            </w:pPr>
            <w:r>
              <w:rPr>
                <w:b/>
                <w:sz w:val="28"/>
              </w:rPr>
              <w:t>1</w:t>
            </w:r>
            <w:r>
              <w:rPr>
                <w:rFonts w:hint="eastAsia"/>
                <w:b/>
                <w:sz w:val="28"/>
                <w:lang w:eastAsia="zh-CN"/>
              </w:rPr>
              <w:t>6</w:t>
            </w:r>
            <w:r w:rsidR="00191EFC">
              <w:rPr>
                <w:b/>
                <w:sz w:val="28"/>
              </w:rPr>
              <w:t>.</w:t>
            </w:r>
            <w:r w:rsidR="00EB483C">
              <w:rPr>
                <w:rFonts w:hint="eastAsia"/>
                <w:b/>
                <w:sz w:val="28"/>
                <w:lang w:eastAsia="zh-CN"/>
              </w:rPr>
              <w:t>1</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r w:rsidR="00F80104">
              <w:rPr>
                <w:rFonts w:hint="eastAsia"/>
                <w:lang w:eastAsia="zh-CN"/>
              </w:rPr>
              <w:t>, Huawei</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1568DB">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F9318C">
            <w:pPr>
              <w:pStyle w:val="CRCoverPage"/>
              <w:spacing w:after="0"/>
              <w:rPr>
                <w:lang w:eastAsia="zh-CN"/>
              </w:rPr>
            </w:pPr>
            <w:r>
              <w:t xml:space="preserve">  20</w:t>
            </w:r>
            <w:r w:rsidR="00FA646C">
              <w:rPr>
                <w:rFonts w:hint="eastAsia"/>
                <w:lang w:eastAsia="zh-CN"/>
              </w:rPr>
              <w:t>20</w:t>
            </w:r>
            <w:r>
              <w:t>-</w:t>
            </w:r>
            <w:r w:rsidR="00B03167">
              <w:rPr>
                <w:rFonts w:hint="eastAsia"/>
                <w:lang w:eastAsia="zh-CN"/>
              </w:rPr>
              <w:t>0</w:t>
            </w:r>
            <w:r w:rsidR="00AD0CDB">
              <w:rPr>
                <w:rFonts w:hint="eastAsia"/>
                <w:lang w:eastAsia="zh-CN"/>
              </w:rPr>
              <w:t>5</w:t>
            </w:r>
            <w:r>
              <w:t>-</w:t>
            </w:r>
            <w:r w:rsidR="00F9318C">
              <w:rPr>
                <w:rFonts w:hint="eastAsia"/>
                <w:lang w:eastAsia="zh-CN"/>
              </w:rPr>
              <w:t>11</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1568DB">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1568DB">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4"/>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reating sepcific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p w:rsidR="00CC03F9" w:rsidRDefault="00CC03F9" w:rsidP="00CC03F9">
            <w:pPr>
              <w:pStyle w:val="CRCoverPage"/>
              <w:spacing w:after="0"/>
              <w:rPr>
                <w:lang w:eastAsia="zh-CN"/>
              </w:rPr>
            </w:pPr>
          </w:p>
          <w:p w:rsidR="00CC03F9" w:rsidRPr="00CC03F9" w:rsidRDefault="00CC03F9" w:rsidP="00CC03F9">
            <w:pPr>
              <w:pStyle w:val="CRCoverPage"/>
              <w:spacing w:after="0"/>
              <w:rPr>
                <w:b/>
                <w:bCs/>
                <w:lang w:eastAsia="zh-CN"/>
              </w:rPr>
            </w:pPr>
            <w:r w:rsidRPr="00CC03F9">
              <w:rPr>
                <w:rFonts w:hint="eastAsia"/>
                <w:b/>
                <w:bCs/>
                <w:lang w:eastAsia="zh-CN"/>
              </w:rPr>
              <w:t>RAN3 #107-e</w:t>
            </w:r>
          </w:p>
          <w:p w:rsidR="00CC03F9" w:rsidRDefault="00CC03F9" w:rsidP="00CC03F9">
            <w:pPr>
              <w:pStyle w:val="CRCoverPage"/>
              <w:numPr>
                <w:ilvl w:val="0"/>
                <w:numId w:val="1"/>
              </w:numPr>
              <w:spacing w:after="0"/>
            </w:pPr>
            <w:r>
              <w:rPr>
                <w:rFonts w:hint="eastAsia"/>
                <w:lang w:eastAsia="zh-CN"/>
              </w:rPr>
              <w:t>R3-200375: Add</w:t>
            </w:r>
            <w:r w:rsidRPr="00907A04">
              <w:rPr>
                <w:rFonts w:hint="eastAsia"/>
                <w:lang w:eastAsia="zh-CN"/>
              </w:rPr>
              <w:t xml:space="preserve"> </w:t>
            </w:r>
            <w:r>
              <w:rPr>
                <w:rFonts w:hint="eastAsia"/>
                <w:lang w:eastAsia="zh-CN"/>
              </w:rPr>
              <w:t>m</w:t>
            </w:r>
            <w:r w:rsidRPr="00CC03F9">
              <w:rPr>
                <w:lang w:eastAsia="zh-CN"/>
              </w:rPr>
              <w:t>obility settings change</w:t>
            </w:r>
          </w:p>
          <w:p w:rsidR="00CC03F9" w:rsidRDefault="009C709E" w:rsidP="00CC03F9">
            <w:pPr>
              <w:pStyle w:val="CRCoverPage"/>
              <w:numPr>
                <w:ilvl w:val="0"/>
                <w:numId w:val="1"/>
              </w:numPr>
              <w:spacing w:after="0"/>
            </w:pPr>
            <w:r>
              <w:rPr>
                <w:rFonts w:hint="eastAsia"/>
                <w:lang w:eastAsia="zh-CN"/>
              </w:rPr>
              <w:t xml:space="preserve">R3-200674: </w:t>
            </w:r>
            <w:r w:rsidRPr="009C709E">
              <w:rPr>
                <w:lang w:eastAsia="zh-CN"/>
              </w:rPr>
              <w:t>Clarification to Inter-System unn</w:t>
            </w:r>
            <w:r w:rsidR="00F1315C">
              <w:rPr>
                <w:rFonts w:hint="eastAsia"/>
                <w:lang w:eastAsia="zh-CN"/>
              </w:rPr>
              <w:t>e</w:t>
            </w:r>
            <w:r w:rsidRPr="009C709E">
              <w:rPr>
                <w:lang w:eastAsia="zh-CN"/>
              </w:rPr>
              <w:t>cessary HO</w:t>
            </w:r>
          </w:p>
          <w:p w:rsidR="00323612" w:rsidRDefault="00323612" w:rsidP="00CC03F9">
            <w:pPr>
              <w:pStyle w:val="CRCoverPage"/>
              <w:numPr>
                <w:ilvl w:val="0"/>
                <w:numId w:val="1"/>
              </w:numPr>
              <w:spacing w:after="0"/>
            </w:pPr>
            <w:r>
              <w:rPr>
                <w:rFonts w:hint="eastAsia"/>
                <w:lang w:eastAsia="zh-CN"/>
              </w:rPr>
              <w:t>R3-201324: MRO OAM correction</w:t>
            </w:r>
          </w:p>
          <w:p w:rsidR="00323612" w:rsidRDefault="00323612" w:rsidP="00CC03F9">
            <w:pPr>
              <w:pStyle w:val="CRCoverPage"/>
              <w:numPr>
                <w:ilvl w:val="0"/>
                <w:numId w:val="1"/>
              </w:numPr>
              <w:spacing w:after="0"/>
            </w:pPr>
            <w:r>
              <w:rPr>
                <w:rFonts w:hint="eastAsia"/>
                <w:lang w:eastAsia="zh-CN"/>
              </w:rPr>
              <w:t>R3-201374: Refinement of MLB description</w:t>
            </w:r>
          </w:p>
          <w:p w:rsidR="00323612" w:rsidRDefault="00323612" w:rsidP="00CC03F9">
            <w:pPr>
              <w:pStyle w:val="CRCoverPage"/>
              <w:numPr>
                <w:ilvl w:val="0"/>
                <w:numId w:val="1"/>
              </w:numPr>
              <w:spacing w:after="0"/>
            </w:pPr>
            <w:r>
              <w:rPr>
                <w:rFonts w:hint="eastAsia"/>
                <w:lang w:eastAsia="zh-CN"/>
              </w:rPr>
              <w:t>R3-201378: Add UE history information description</w:t>
            </w:r>
          </w:p>
          <w:p w:rsidR="00AD0CDB" w:rsidRDefault="00323612" w:rsidP="00AD0CDB">
            <w:pPr>
              <w:pStyle w:val="CRCoverPage"/>
              <w:numPr>
                <w:ilvl w:val="0"/>
                <w:numId w:val="1"/>
              </w:numPr>
              <w:spacing w:after="0"/>
            </w:pPr>
            <w:r>
              <w:rPr>
                <w:rFonts w:hint="eastAsia"/>
                <w:lang w:eastAsia="zh-CN"/>
              </w:rPr>
              <w:t>R3-201390: Support of RACH optimization</w:t>
            </w:r>
          </w:p>
          <w:p w:rsidR="00AD0CDB" w:rsidRDefault="00AD0CDB" w:rsidP="00AD0CDB">
            <w:pPr>
              <w:pStyle w:val="CRCoverPage"/>
              <w:spacing w:after="0"/>
              <w:rPr>
                <w:lang w:eastAsia="zh-CN"/>
              </w:rPr>
            </w:pPr>
          </w:p>
          <w:p w:rsidR="00AD0CDB" w:rsidRDefault="00AD0CDB" w:rsidP="00AD0CDB">
            <w:pPr>
              <w:pStyle w:val="CRCoverPage"/>
              <w:spacing w:after="0"/>
              <w:rPr>
                <w:lang w:eastAsia="zh-CN"/>
              </w:rPr>
            </w:pPr>
            <w:r w:rsidRPr="00CC03F9">
              <w:rPr>
                <w:rFonts w:hint="eastAsia"/>
                <w:b/>
                <w:bCs/>
                <w:lang w:eastAsia="zh-CN"/>
              </w:rPr>
              <w:t>RAN3 #107</w:t>
            </w:r>
            <w:r>
              <w:rPr>
                <w:rFonts w:hint="eastAsia"/>
                <w:b/>
                <w:bCs/>
                <w:lang w:eastAsia="zh-CN"/>
              </w:rPr>
              <w:t>bis</w:t>
            </w:r>
            <w:r w:rsidRPr="00CC03F9">
              <w:rPr>
                <w:rFonts w:hint="eastAsia"/>
                <w:b/>
                <w:bCs/>
                <w:lang w:eastAsia="zh-CN"/>
              </w:rPr>
              <w:t>-e</w:t>
            </w:r>
          </w:p>
          <w:p w:rsidR="00AD0CDB" w:rsidRDefault="00AD0CDB" w:rsidP="00AD0CDB">
            <w:pPr>
              <w:pStyle w:val="CRCoverPage"/>
              <w:numPr>
                <w:ilvl w:val="0"/>
                <w:numId w:val="1"/>
              </w:numPr>
              <w:spacing w:after="0"/>
              <w:rPr>
                <w:lang w:eastAsia="zh-CN"/>
              </w:rPr>
            </w:pPr>
            <w:r>
              <w:rPr>
                <w:rFonts w:hint="eastAsia"/>
                <w:lang w:eastAsia="zh-CN"/>
              </w:rPr>
              <w:t>R3-202819: Update RLF report descriptions</w:t>
            </w:r>
          </w:p>
          <w:p w:rsidR="00AD0CDB" w:rsidRDefault="00AD0CDB" w:rsidP="00AD0CDB">
            <w:pPr>
              <w:pStyle w:val="CRCoverPage"/>
              <w:numPr>
                <w:ilvl w:val="0"/>
                <w:numId w:val="1"/>
              </w:numPr>
              <w:spacing w:after="0"/>
              <w:rPr>
                <w:lang w:eastAsia="zh-CN"/>
              </w:rPr>
            </w:pPr>
            <w:r>
              <w:rPr>
                <w:rFonts w:hint="eastAsia"/>
                <w:lang w:eastAsia="zh-CN"/>
              </w:rPr>
              <w:t>Rapporteur to fix editorial changes raised in R3-201738</w:t>
            </w:r>
          </w:p>
          <w:p w:rsidR="00AD0CDB" w:rsidRDefault="00AD0CDB" w:rsidP="00AD0CDB">
            <w:pPr>
              <w:pStyle w:val="CRCoverPage"/>
              <w:numPr>
                <w:ilvl w:val="0"/>
                <w:numId w:val="1"/>
              </w:numPr>
              <w:spacing w:after="0"/>
              <w:rPr>
                <w:lang w:eastAsia="zh-CN"/>
              </w:rPr>
            </w:pPr>
            <w:r>
              <w:rPr>
                <w:rFonts w:hint="eastAsia"/>
                <w:lang w:eastAsia="zh-CN"/>
              </w:rPr>
              <w:t>R3-202825: Add load balancing action based on HO description; capture agreements</w:t>
            </w:r>
          </w:p>
          <w:p w:rsidR="00AD0CDB" w:rsidRPr="00AD0CDB" w:rsidRDefault="00AD0CDB" w:rsidP="00AD0CDB">
            <w:pPr>
              <w:pStyle w:val="CRCoverPage"/>
              <w:spacing w:after="0"/>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8615B4" w:rsidRDefault="00191EFC" w:rsidP="003B0099">
            <w:pPr>
              <w:pStyle w:val="CRCoverPage"/>
              <w:spacing w:after="0"/>
              <w:ind w:left="100"/>
              <w:rPr>
                <w:lang w:eastAsia="zh-CN"/>
              </w:rPr>
            </w:pPr>
            <w:r>
              <w:rPr>
                <w:rFonts w:hint="eastAsia"/>
                <w:lang w:eastAsia="zh-CN"/>
              </w:rPr>
              <w:t>15.X (new), 15.X.1 (new), 15.X.2 (new), 15.X.3 (new)</w:t>
            </w:r>
            <w:r w:rsidR="003B0099">
              <w:rPr>
                <w:rFonts w:hint="eastAsia"/>
                <w:lang w:eastAsia="zh-CN"/>
              </w:rPr>
              <w:t>, 15.X.4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rsidR="000A65C0" w:rsidRDefault="00191EFC" w:rsidP="000A65C0">
      <w:pPr>
        <w:rPr>
          <w:b/>
          <w:color w:val="0070C0"/>
          <w:sz w:val="22"/>
          <w:szCs w:val="22"/>
          <w:lang w:eastAsia="zh-CN"/>
        </w:rPr>
      </w:pPr>
      <w:r>
        <w:rPr>
          <w:b/>
          <w:color w:val="0070C0"/>
          <w:sz w:val="22"/>
          <w:szCs w:val="22"/>
        </w:rPr>
        <w:lastRenderedPageBreak/>
        <w:t>--------------------------------------------------Start of the change---------------------------------------------------</w:t>
      </w:r>
    </w:p>
    <w:p w:rsidR="001568DB" w:rsidRDefault="001B3D73" w:rsidP="000A65C0">
      <w:pPr>
        <w:pStyle w:val="2"/>
        <w:rPr>
          <w:lang w:eastAsia="zh-CN"/>
        </w:rPr>
      </w:pPr>
      <w:ins w:id="5" w:author="Rapporteur" w:date="2020-05-11T11:06:00Z">
        <w:r w:rsidRPr="00DD5553">
          <w:rPr>
            <w:lang w:eastAsia="zh-CN"/>
          </w:rPr>
          <w:t>15.X</w:t>
        </w:r>
        <w:r w:rsidRPr="00DD5553">
          <w:rPr>
            <w:lang w:eastAsia="zh-CN"/>
          </w:rPr>
          <w:tab/>
          <w:t>Self-optimisation</w:t>
        </w:r>
      </w:ins>
    </w:p>
    <w:p w:rsidR="001B3D73" w:rsidRDefault="001B3D73" w:rsidP="001B3D73">
      <w:pPr>
        <w:pStyle w:val="3"/>
        <w:rPr>
          <w:ins w:id="6" w:author="Rapporteur" w:date="2020-05-11T11:06:00Z"/>
          <w:lang w:eastAsia="zh-CN"/>
        </w:rPr>
      </w:pPr>
      <w:ins w:id="7" w:author="Rapporteur" w:date="2020-05-11T11:06:00Z">
        <w:r w:rsidRPr="00DD5553">
          <w:rPr>
            <w:lang w:eastAsia="zh-CN"/>
          </w:rPr>
          <w:t>15.X.1</w:t>
        </w:r>
        <w:r w:rsidRPr="00DD5553">
          <w:rPr>
            <w:lang w:eastAsia="zh-CN"/>
          </w:rPr>
          <w:tab/>
          <w:t>Support for Mobility Load Balancing</w:t>
        </w:r>
      </w:ins>
    </w:p>
    <w:p w:rsidR="001B3D73" w:rsidRDefault="001B3D73" w:rsidP="001B3D73">
      <w:pPr>
        <w:rPr>
          <w:ins w:id="8" w:author="Rapporteur" w:date="2020-05-11T11:06:00Z"/>
          <w:lang w:eastAsia="zh-CN"/>
        </w:rPr>
      </w:pPr>
      <w:ins w:id="9" w:author="Rapporteur" w:date="2020-05-11T11:06: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0" w:author="Rapporteur" w:date="2020-05-11T11:06:00Z"/>
          <w:lang w:eastAsia="zh-CN"/>
        </w:rPr>
      </w:pPr>
      <w:ins w:id="11" w:author="Rapporteur" w:date="2020-05-11T11:06:00Z">
        <w:r>
          <w:rPr>
            <w:lang w:eastAsia="zh-CN"/>
          </w:rPr>
          <w:t>15.X.1.1</w:t>
        </w:r>
        <w:r>
          <w:rPr>
            <w:lang w:eastAsia="zh-CN"/>
          </w:rPr>
          <w:tab/>
          <w:t>General</w:t>
        </w:r>
      </w:ins>
    </w:p>
    <w:p w:rsidR="001B3D73" w:rsidRDefault="001B3D73" w:rsidP="001B3D73">
      <w:pPr>
        <w:rPr>
          <w:ins w:id="12" w:author="Rapporteur" w:date="2020-05-11T11:06:00Z"/>
          <w:lang w:eastAsia="zh-CN"/>
        </w:rPr>
      </w:pPr>
      <w:ins w:id="13" w:author="Rapporteur" w:date="2020-05-11T11:06: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4" w:author="Rapporteur" w:date="2020-05-11T11:06:00Z"/>
          <w:lang w:eastAsia="zh-CN"/>
        </w:rPr>
      </w:pPr>
      <w:ins w:id="15" w:author="Rapporteur" w:date="2020-05-11T11:06: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6" w:author="Rapporteur" w:date="2020-05-11T11:06:00Z"/>
          <w:lang w:eastAsia="zh-CN"/>
        </w:rPr>
      </w:pPr>
      <w:ins w:id="17" w:author="Rapporteur" w:date="2020-05-11T11:06:00Z">
        <w:r>
          <w:rPr>
            <w:lang w:eastAsia="zh-CN"/>
          </w:rPr>
          <w:t>In general, support for mobility load balancing consists of one or more of following functions:</w:t>
        </w:r>
      </w:ins>
    </w:p>
    <w:p w:rsidR="001B3D73" w:rsidRDefault="001B3D73" w:rsidP="001B3D73">
      <w:pPr>
        <w:ind w:firstLineChars="100" w:firstLine="200"/>
        <w:rPr>
          <w:ins w:id="18" w:author="Rapporteur" w:date="2020-05-11T11:06:00Z"/>
          <w:lang w:eastAsia="zh-CN"/>
        </w:rPr>
      </w:pPr>
      <w:ins w:id="19" w:author="Rapporteur" w:date="2020-05-11T11:06:00Z">
        <w:r>
          <w:rPr>
            <w:lang w:eastAsia="zh-CN"/>
          </w:rPr>
          <w:t>-</w:t>
        </w:r>
        <w:r>
          <w:rPr>
            <w:lang w:eastAsia="zh-CN"/>
          </w:rPr>
          <w:tab/>
          <w:t xml:space="preserve"> Load reporting;</w:t>
        </w:r>
      </w:ins>
    </w:p>
    <w:p w:rsidR="001B3D73" w:rsidRDefault="001B3D73" w:rsidP="001B3D73">
      <w:pPr>
        <w:ind w:firstLineChars="100" w:firstLine="200"/>
        <w:rPr>
          <w:ins w:id="20" w:author="Rapporteur" w:date="2020-05-11T11:06:00Z"/>
          <w:lang w:eastAsia="zh-CN"/>
        </w:rPr>
      </w:pPr>
      <w:ins w:id="21" w:author="Rapporteur" w:date="2020-05-11T11:06:00Z">
        <w:r>
          <w:rPr>
            <w:lang w:eastAsia="zh-CN"/>
          </w:rPr>
          <w:t>- Load balancing action based on handovers;</w:t>
        </w:r>
      </w:ins>
    </w:p>
    <w:p w:rsidR="001B3D73" w:rsidRDefault="001B3D73" w:rsidP="001B3D73">
      <w:pPr>
        <w:ind w:firstLineChars="100" w:firstLine="200"/>
        <w:rPr>
          <w:ins w:id="22" w:author="Rapporteur" w:date="2020-05-11T11:06:00Z"/>
          <w:lang w:eastAsia="zh-CN"/>
        </w:rPr>
      </w:pPr>
      <w:ins w:id="23" w:author="Rapporteur" w:date="2020-05-11T11:06:00Z">
        <w:r>
          <w:rPr>
            <w:lang w:eastAsia="zh-CN"/>
          </w:rPr>
          <w:t>-</w:t>
        </w:r>
        <w:r>
          <w:rPr>
            <w:lang w:eastAsia="zh-CN"/>
          </w:rPr>
          <w:tab/>
          <w:t xml:space="preserve"> Adapting handover and/or reselection configuration.</w:t>
        </w:r>
      </w:ins>
    </w:p>
    <w:p w:rsidR="001B3D73" w:rsidRDefault="001B3D73" w:rsidP="001B3D73">
      <w:pPr>
        <w:pStyle w:val="4"/>
        <w:rPr>
          <w:ins w:id="24" w:author="Rapporteur" w:date="2020-05-11T11:06:00Z"/>
          <w:lang w:eastAsia="zh-CN"/>
        </w:rPr>
      </w:pPr>
      <w:ins w:id="25" w:author="Rapporteur" w:date="2020-05-11T11:06:00Z">
        <w:r>
          <w:rPr>
            <w:lang w:eastAsia="zh-CN"/>
          </w:rPr>
          <w:t xml:space="preserve">15.X.1.2 </w:t>
        </w:r>
        <w:r>
          <w:rPr>
            <w:rFonts w:hint="eastAsia"/>
            <w:lang w:eastAsia="zh-CN"/>
          </w:rPr>
          <w:tab/>
        </w:r>
        <w:r>
          <w:rPr>
            <w:lang w:eastAsia="zh-CN"/>
          </w:rPr>
          <w:t>Load reporting</w:t>
        </w:r>
      </w:ins>
    </w:p>
    <w:p w:rsidR="001B3D73" w:rsidRDefault="001B3D73" w:rsidP="001B3D73">
      <w:pPr>
        <w:rPr>
          <w:ins w:id="26" w:author="Rapporteur" w:date="2020-05-11T11:06:00Z"/>
          <w:lang w:eastAsia="zh-CN"/>
        </w:rPr>
      </w:pPr>
      <w:ins w:id="27" w:author="Rapporteur" w:date="2020-05-11T11:06:00Z">
        <w:r>
          <w:rPr>
            <w:lang w:eastAsia="zh-CN"/>
          </w:rPr>
          <w:t xml:space="preserve">The load reporting function is executed by exchanging load information over the Xn/X2/F1/E1 interfaces. </w:t>
        </w:r>
      </w:ins>
    </w:p>
    <w:p w:rsidR="001B3D73" w:rsidRDefault="001B3D73" w:rsidP="001B3D73">
      <w:pPr>
        <w:rPr>
          <w:ins w:id="28" w:author="Rapporteur" w:date="2020-05-11T11:06:00Z"/>
          <w:lang w:eastAsia="zh-CN"/>
        </w:rPr>
      </w:pPr>
      <w:ins w:id="29" w:author="Rapporteur" w:date="2020-05-11T11:06:00Z">
        <w:r>
          <w:rPr>
            <w:lang w:eastAsia="zh-CN"/>
          </w:rPr>
          <w:t>The following load related information should be supported which consists of,</w:t>
        </w:r>
      </w:ins>
    </w:p>
    <w:p w:rsidR="001B3D73" w:rsidRDefault="001B3D73" w:rsidP="001B3D73">
      <w:pPr>
        <w:ind w:leftChars="100" w:left="200"/>
        <w:rPr>
          <w:ins w:id="30" w:author="Rapporteur" w:date="2020-05-11T11:06:00Z"/>
          <w:lang w:eastAsia="zh-CN"/>
        </w:rPr>
      </w:pPr>
      <w:ins w:id="31" w:author="Rapporteur" w:date="2020-05-11T11:06: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2" w:author="Rapporteur" w:date="2020-05-11T11:06:00Z"/>
          <w:lang w:eastAsia="zh-CN"/>
        </w:rPr>
      </w:pPr>
      <w:ins w:id="33" w:author="Rapporteur" w:date="2020-05-11T11:06: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4" w:author="Rapporteur" w:date="2020-05-11T11:06:00Z"/>
          <w:lang w:eastAsia="zh-CN"/>
        </w:rPr>
      </w:pPr>
      <w:ins w:id="35" w:author="Rapporteur" w:date="2020-05-11T11:06: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6" w:author="Rapporteur" w:date="2020-05-11T11:06:00Z"/>
          <w:rFonts w:eastAsia="Arial Unicode MS"/>
          <w:lang w:eastAsia="zh-CN"/>
        </w:rPr>
      </w:pPr>
      <w:ins w:id="37" w:author="Rapporteur" w:date="2020-05-11T11:06: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38" w:author="Rapporteur" w:date="2020-05-11T11:06:00Z"/>
          <w:lang w:eastAsia="zh-CN"/>
        </w:rPr>
      </w:pPr>
      <w:ins w:id="39" w:author="Rapporteur" w:date="2020-05-11T11:06: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00D42371">
          <w:rPr>
            <w:lang w:eastAsia="zh-CN"/>
          </w:rPr>
          <w:t xml:space="preserve"> over E1, percentage utilisation over F1</w:t>
        </w:r>
        <w:r w:rsidRPr="000E2690">
          <w:rPr>
            <w:lang w:eastAsia="zh-CN"/>
          </w:rPr>
          <w:t>);</w:t>
        </w:r>
      </w:ins>
    </w:p>
    <w:p w:rsidR="00530E9E" w:rsidRDefault="00530E9E" w:rsidP="00530E9E">
      <w:pPr>
        <w:ind w:firstLineChars="100" w:firstLine="200"/>
        <w:rPr>
          <w:ins w:id="40" w:author="Rapporteur" w:date="2020-05-11T11:06:00Z"/>
          <w:lang w:eastAsia="zh-CN"/>
        </w:rPr>
      </w:pPr>
      <w:ins w:id="41" w:author="Rapporteur" w:date="2020-05-11T11:06: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r w:rsidR="00D42371">
          <w:rPr>
            <w:rFonts w:hint="eastAsia"/>
            <w:lang w:eastAsia="zh-CN"/>
          </w:rPr>
          <w:t>;</w:t>
        </w:r>
      </w:ins>
    </w:p>
    <w:p w:rsidR="00D42371" w:rsidRPr="00530E9E" w:rsidRDefault="00D42371" w:rsidP="00530E9E">
      <w:pPr>
        <w:ind w:firstLineChars="100" w:firstLine="200"/>
        <w:rPr>
          <w:ins w:id="42" w:author="Rapporteur" w:date="2020-05-11T11:06:00Z"/>
          <w:lang w:eastAsia="zh-CN"/>
        </w:rPr>
      </w:pPr>
      <w:ins w:id="43" w:author="Rapporteur" w:date="2020-05-11T11:06:00Z">
        <w:r>
          <w:rPr>
            <w:rFonts w:hint="eastAsia"/>
            <w:lang w:eastAsia="zh-CN"/>
          </w:rPr>
          <w:t>-Number of active UEs.</w:t>
        </w:r>
      </w:ins>
    </w:p>
    <w:p w:rsidR="007C4976" w:rsidRDefault="007C4976" w:rsidP="007C4976">
      <w:pPr>
        <w:rPr>
          <w:ins w:id="44" w:author="Rapporteur" w:date="2020-05-11T11:06:00Z"/>
          <w:lang w:eastAsia="zh-CN"/>
        </w:rPr>
      </w:pPr>
      <w:ins w:id="45" w:author="Rapporteur" w:date="2020-05-11T11:06:00Z">
        <w:r>
          <w:rPr>
            <w:lang w:eastAsia="zh-CN"/>
          </w:rPr>
          <w:t>To achieve load reporting function, Resource Status Reporting Initiation &amp; Resource Status Reporting procedures are used.</w:t>
        </w:r>
      </w:ins>
    </w:p>
    <w:p w:rsidR="00D42371" w:rsidRPr="00D42371" w:rsidRDefault="00D42371" w:rsidP="00D42371">
      <w:pPr>
        <w:keepNext/>
        <w:keepLines/>
        <w:spacing w:before="120"/>
        <w:ind w:left="1418" w:hanging="1418"/>
        <w:outlineLvl w:val="3"/>
        <w:rPr>
          <w:ins w:id="46" w:author="Rapporteur" w:date="2020-05-11T11:06:00Z"/>
          <w:rFonts w:ascii="Arial" w:eastAsiaTheme="minorEastAsia" w:hAnsi="Arial"/>
          <w:sz w:val="24"/>
          <w:lang w:eastAsia="zh-CN"/>
        </w:rPr>
      </w:pPr>
      <w:ins w:id="47" w:author="Rapporteur" w:date="2020-05-11T11:06:00Z">
        <w:r w:rsidRPr="00D42371">
          <w:rPr>
            <w:rFonts w:ascii="Arial" w:eastAsiaTheme="minorEastAsia" w:hAnsi="Arial" w:hint="eastAsia"/>
            <w:sz w:val="24"/>
            <w:lang w:eastAsia="zh-CN"/>
          </w:rPr>
          <w:lastRenderedPageBreak/>
          <w:t>15.X.1.3 Load balancing action based on handovers</w:t>
        </w:r>
      </w:ins>
    </w:p>
    <w:p w:rsidR="00D42371" w:rsidRDefault="00D42371" w:rsidP="00D42371">
      <w:pPr>
        <w:rPr>
          <w:ins w:id="48" w:author="Rapporteur" w:date="2020-05-11T11:06:00Z"/>
          <w:lang w:eastAsia="zh-CN"/>
        </w:rPr>
      </w:pPr>
      <w:ins w:id="49" w:author="Rapporteur" w:date="2020-05-11T11:06:00Z">
        <w:r w:rsidRPr="00D42371">
          <w:rPr>
            <w:rFonts w:hint="eastAsia"/>
            <w:lang w:eastAsia="zh-CN"/>
          </w:rPr>
          <w:t>T</w:t>
        </w:r>
        <w:r w:rsidRPr="00D42371">
          <w:rPr>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ins>
    </w:p>
    <w:p w:rsidR="002F4CF0" w:rsidRPr="004A2580" w:rsidRDefault="002F4CF0" w:rsidP="002F4CF0">
      <w:pPr>
        <w:pStyle w:val="4"/>
        <w:rPr>
          <w:ins w:id="50" w:author="Rapporteur" w:date="2020-05-11T11:06:00Z"/>
          <w:lang w:eastAsia="zh-CN"/>
        </w:rPr>
      </w:pPr>
      <w:ins w:id="51" w:author="Rapporteur" w:date="2020-05-11T11:06:00Z">
        <w:r>
          <w:rPr>
            <w:lang w:eastAsia="zh-CN"/>
          </w:rPr>
          <w:t>15.X.1.</w:t>
        </w:r>
        <w:r w:rsidR="00D42371">
          <w:rPr>
            <w:rFonts w:hint="eastAsia"/>
            <w:lang w:eastAsia="zh-CN"/>
          </w:rPr>
          <w:t>4</w:t>
        </w:r>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52" w:author="Rapporteur" w:date="2020-05-11T11:06:00Z"/>
          <w:rFonts w:eastAsia="Times New Roman"/>
          <w:lang w:eastAsia="ja-JP"/>
        </w:rPr>
      </w:pPr>
      <w:ins w:id="53" w:author="Rapporteur" w:date="2020-05-11T11:06: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54" w:author="Rapporteur" w:date="2020-05-11T11:06:00Z"/>
          <w:rFonts w:eastAsia="Times New Roman"/>
          <w:lang w:eastAsia="ja-JP"/>
        </w:rPr>
      </w:pPr>
      <w:ins w:id="55" w:author="Rapporteur" w:date="2020-05-11T11:06: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56" w:author="Rapporteur" w:date="2020-05-11T11:06:00Z"/>
          <w:lang w:eastAsia="zh-CN"/>
        </w:rPr>
      </w:pPr>
      <w:ins w:id="57" w:author="Rapporteur" w:date="2020-05-11T11:06:00Z">
        <w:r w:rsidRPr="004A2580">
          <w:rPr>
            <w:rFonts w:eastAsia="Times New Roman"/>
            <w:lang w:eastAsia="ja-JP"/>
          </w:rPr>
          <w:t>All automatic changes on the HO and/or reselection parameters must be within the range allowed by OAM.</w:t>
        </w:r>
      </w:ins>
    </w:p>
    <w:p w:rsidR="001B3D73" w:rsidRPr="00DD5553" w:rsidRDefault="001B3D73" w:rsidP="001B3D73">
      <w:pPr>
        <w:pStyle w:val="3"/>
        <w:rPr>
          <w:ins w:id="58" w:author="Rapporteur" w:date="2020-05-11T11:06:00Z"/>
          <w:lang w:eastAsia="zh-CN"/>
        </w:rPr>
      </w:pPr>
      <w:ins w:id="59" w:author="Rapporteur" w:date="2020-05-11T11:06:00Z">
        <w:r w:rsidRPr="00DD5553">
          <w:rPr>
            <w:lang w:eastAsia="zh-CN"/>
          </w:rPr>
          <w:t>15.X.2</w:t>
        </w:r>
        <w:r w:rsidRPr="00DD5553">
          <w:rPr>
            <w:lang w:eastAsia="zh-CN"/>
          </w:rPr>
          <w:tab/>
          <w:t>Support for Mobility Robustness Optimization</w:t>
        </w:r>
      </w:ins>
    </w:p>
    <w:p w:rsidR="001B3D73" w:rsidRDefault="001B3D73" w:rsidP="001B3D73">
      <w:pPr>
        <w:pStyle w:val="4"/>
        <w:rPr>
          <w:ins w:id="60" w:author="Rapporteur" w:date="2020-05-11T11:06:00Z"/>
          <w:lang w:eastAsia="zh-CN"/>
        </w:rPr>
      </w:pPr>
      <w:ins w:id="61" w:author="Rapporteur" w:date="2020-05-11T11:06:00Z">
        <w:r>
          <w:rPr>
            <w:lang w:eastAsia="zh-CN"/>
          </w:rPr>
          <w:t>15.X.2.1</w:t>
        </w:r>
        <w:r>
          <w:rPr>
            <w:lang w:eastAsia="zh-CN"/>
          </w:rPr>
          <w:tab/>
          <w:t>General</w:t>
        </w:r>
      </w:ins>
    </w:p>
    <w:p w:rsidR="001B3D73" w:rsidRDefault="001B3D73" w:rsidP="001B3D73">
      <w:pPr>
        <w:rPr>
          <w:ins w:id="62" w:author="Rapporteur" w:date="2020-05-11T11:06:00Z"/>
          <w:lang w:eastAsia="zh-CN"/>
        </w:rPr>
      </w:pPr>
      <w:ins w:id="63" w:author="Rapporteur" w:date="2020-05-11T11:06:00Z">
        <w:r>
          <w:rPr>
            <w:lang w:eastAsia="zh-CN"/>
          </w:rPr>
          <w:t>Mobility Robustness Optimisation aims at detecting and enabling correction of following problems:</w:t>
        </w:r>
      </w:ins>
    </w:p>
    <w:p w:rsidR="001B3D73" w:rsidRDefault="001B3D73" w:rsidP="001B3D73">
      <w:pPr>
        <w:ind w:firstLineChars="100" w:firstLine="200"/>
        <w:rPr>
          <w:ins w:id="64" w:author="Rapporteur" w:date="2020-05-11T11:06:00Z"/>
          <w:lang w:eastAsia="zh-CN"/>
        </w:rPr>
      </w:pPr>
      <w:ins w:id="65" w:author="Rapporteur" w:date="2020-05-11T11:06:00Z">
        <w:r>
          <w:rPr>
            <w:lang w:eastAsia="zh-CN"/>
          </w:rPr>
          <w:t>-</w:t>
        </w:r>
        <w:r>
          <w:rPr>
            <w:lang w:eastAsia="zh-CN"/>
          </w:rPr>
          <w:tab/>
          <w:t>Connection failure due to intra-system or inter-system mobility;</w:t>
        </w:r>
      </w:ins>
    </w:p>
    <w:p w:rsidR="001B3D73" w:rsidRDefault="001B3D73" w:rsidP="001B3D73">
      <w:pPr>
        <w:ind w:firstLineChars="100" w:firstLine="200"/>
        <w:rPr>
          <w:ins w:id="66" w:author="Rapporteur" w:date="2020-05-11T11:06:00Z"/>
          <w:lang w:eastAsia="zh-CN"/>
        </w:rPr>
      </w:pPr>
      <w:ins w:id="67" w:author="Rapporteur" w:date="2020-05-11T11:06: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68" w:author="Rapporteur" w:date="2020-05-11T11:06:00Z"/>
          <w:lang w:eastAsia="zh-CN"/>
        </w:rPr>
      </w:pPr>
      <w:ins w:id="69" w:author="Rapporteur" w:date="2020-05-11T11:06:00Z">
        <w:r>
          <w:rPr>
            <w:lang w:eastAsia="zh-CN"/>
          </w:rPr>
          <w:t>-</w:t>
        </w:r>
        <w:r>
          <w:rPr>
            <w:lang w:eastAsia="zh-CN"/>
          </w:rPr>
          <w:tab/>
          <w:t>Inter-system HO ping-pong.</w:t>
        </w:r>
      </w:ins>
    </w:p>
    <w:p w:rsidR="001B3D73" w:rsidRDefault="001B3D73" w:rsidP="001B3D73">
      <w:pPr>
        <w:pStyle w:val="4"/>
        <w:rPr>
          <w:ins w:id="70" w:author="Rapporteur" w:date="2020-05-11T11:06:00Z"/>
          <w:lang w:eastAsia="zh-CN"/>
        </w:rPr>
      </w:pPr>
      <w:ins w:id="71" w:author="Rapporteur" w:date="2020-05-11T11:06:00Z">
        <w:r>
          <w:rPr>
            <w:lang w:eastAsia="zh-CN"/>
          </w:rPr>
          <w:t>15.X.2.2</w:t>
        </w:r>
        <w:r>
          <w:rPr>
            <w:lang w:eastAsia="zh-CN"/>
          </w:rPr>
          <w:tab/>
          <w:t>Connection failure due to intra-system mobility</w:t>
        </w:r>
      </w:ins>
    </w:p>
    <w:p w:rsidR="001B3D73" w:rsidRDefault="001B3D73" w:rsidP="001B3D73">
      <w:pPr>
        <w:rPr>
          <w:ins w:id="72" w:author="Rapporteur" w:date="2020-05-11T11:06:00Z"/>
          <w:lang w:eastAsia="zh-CN"/>
        </w:rPr>
      </w:pPr>
      <w:ins w:id="73" w:author="Rapporteur" w:date="2020-05-11T11:06: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74" w:author="Rapporteur" w:date="2020-05-11T11:06:00Z"/>
        </w:rPr>
      </w:pPr>
      <w:ins w:id="75" w:author="Rapporteur" w:date="2020-05-11T11:06: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76" w:author="Rapporteur" w:date="2020-05-11T11:06:00Z"/>
        </w:rPr>
      </w:pPr>
      <w:ins w:id="77" w:author="Rapporteur" w:date="2020-05-11T11:06: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78" w:author="Rapporteur" w:date="2020-05-11T11:06:00Z"/>
        </w:rPr>
      </w:pPr>
      <w:ins w:id="79" w:author="Rapporteur" w:date="2020-05-11T11:06: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80" w:author="Rapporteur" w:date="2020-05-11T11:06:00Z"/>
          <w:lang w:eastAsia="zh-CN"/>
        </w:rPr>
      </w:pPr>
      <w:ins w:id="81" w:author="Rapporteur" w:date="2020-05-11T11:06:00Z">
        <w:r>
          <w:rPr>
            <w:lang w:eastAsia="zh-CN"/>
          </w:rPr>
          <w:t>In the definition above, the "successful handover" refers to the UE state, namely the successful completion of the RA procedure.</w:t>
        </w:r>
      </w:ins>
    </w:p>
    <w:p w:rsidR="001B3D73" w:rsidRDefault="001B3D73" w:rsidP="001B3D73">
      <w:pPr>
        <w:rPr>
          <w:ins w:id="82" w:author="Rapporteur" w:date="2020-05-11T11:06:00Z"/>
          <w:lang w:eastAsia="zh-CN"/>
        </w:rPr>
      </w:pPr>
      <w:ins w:id="83" w:author="Rapporteur" w:date="2020-05-11T11:06:00Z">
        <w:r>
          <w:rPr>
            <w:lang w:eastAsia="zh-CN"/>
          </w:rPr>
          <w:lastRenderedPageBreak/>
          <w:t>In addition, MRO provides means to distinguish the above problems from NR coverage related problems and other problems, not related to mobility.</w:t>
        </w:r>
      </w:ins>
    </w:p>
    <w:p w:rsidR="001B3D73" w:rsidRDefault="001B3D73" w:rsidP="001B3D73">
      <w:pPr>
        <w:pStyle w:val="af2"/>
        <w:rPr>
          <w:ins w:id="84" w:author="Rapporteur" w:date="2020-05-11T11:06:00Z"/>
          <w:rFonts w:eastAsia="宋体"/>
        </w:rPr>
      </w:pPr>
      <w:ins w:id="85" w:author="Rapporteur" w:date="2020-05-11T11:06: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86" w:author="Rapporteur" w:date="2020-05-11T11:06:00Z"/>
        </w:rPr>
      </w:pPr>
      <w:ins w:id="87" w:author="Rapporteur" w:date="2020-05-11T11:06: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shortMAC-I to confirm this identification, by calculating the shortMAC-I and comparing it to the received IE.</w:t>
        </w:r>
      </w:ins>
    </w:p>
    <w:p w:rsidR="001B3D73" w:rsidRDefault="001B3D73" w:rsidP="001B3D73">
      <w:pPr>
        <w:pStyle w:val="af2"/>
        <w:rPr>
          <w:ins w:id="88" w:author="Rapporteur" w:date="2020-05-11T11:06:00Z"/>
          <w:rFonts w:eastAsiaTheme="minorEastAsia"/>
          <w:lang w:eastAsia="zh-CN"/>
        </w:rPr>
      </w:pPr>
      <w:ins w:id="89" w:author="Rapporteur" w:date="2020-05-11T11:06: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BE2B7D" w:rsidRDefault="00BE2B7D" w:rsidP="00BE2B7D">
      <w:pPr>
        <w:rPr>
          <w:ins w:id="90" w:author="Rapporteur" w:date="2020-05-11T11:06:00Z"/>
          <w:lang w:eastAsia="zh-CN"/>
        </w:rPr>
      </w:pPr>
      <w:ins w:id="91" w:author="Rapporteur" w:date="2020-05-11T11:06:00Z">
        <w:r>
          <w:rPr>
            <w:rFonts w:hint="eastAsia"/>
            <w:lang w:eastAsia="zh-CN"/>
          </w:rPr>
          <w:t>I</w:t>
        </w:r>
        <w:r>
          <w:rPr>
            <w:lang w:eastAsia="zh-CN"/>
          </w:rPr>
          <w:t>n case RLF happens in an E-UTRA cell, the UE makes the RLF Report available to NG-RAN nodes.</w:t>
        </w:r>
      </w:ins>
    </w:p>
    <w:p w:rsidR="00BE2B7D" w:rsidRDefault="00BE2B7D" w:rsidP="00BE2B7D">
      <w:pPr>
        <w:rPr>
          <w:ins w:id="92" w:author="Rapporteur" w:date="2020-05-11T11:06:00Z"/>
          <w:lang w:eastAsia="zh-CN"/>
        </w:rPr>
      </w:pPr>
      <w:ins w:id="93" w:author="Rapporteur" w:date="2020-05-11T11:06:00Z">
        <w:r>
          <w:rPr>
            <w:rFonts w:hint="eastAsia"/>
            <w:lang w:eastAsia="zh-CN"/>
          </w:rPr>
          <w:t>I</w:t>
        </w:r>
        <w:r>
          <w:rPr>
            <w:lang w:eastAsia="zh-CN"/>
          </w:rPr>
          <w:t>n case RLF happens in an NR cell the UE makes the RLF Report available to gNB(s).</w:t>
        </w:r>
      </w:ins>
    </w:p>
    <w:p w:rsidR="00BE2B7D" w:rsidRDefault="00BE2B7D" w:rsidP="00BE2B7D">
      <w:pPr>
        <w:pStyle w:val="af2"/>
        <w:rPr>
          <w:ins w:id="94" w:author="Rapporteur" w:date="2020-05-11T11:06:00Z"/>
          <w:lang w:eastAsia="zh-CN"/>
        </w:rPr>
      </w:pPr>
      <w:ins w:id="95" w:author="Rapporteur" w:date="2020-05-11T11:06:00Z">
        <w:r>
          <w:t>The UE stores the latest RLF or handover failure related information until the RLF report is fetched by the network or for 48 hours after the RLF or handover failure is detected.</w:t>
        </w:r>
      </w:ins>
    </w:p>
    <w:p w:rsidR="001B3D73" w:rsidRDefault="001B3D73" w:rsidP="001B3D73">
      <w:pPr>
        <w:pStyle w:val="af2"/>
        <w:rPr>
          <w:ins w:id="96" w:author="Rapporteur" w:date="2020-05-11T11:06:00Z"/>
          <w:rFonts w:eastAsiaTheme="minorEastAsia"/>
          <w:lang w:eastAsia="zh-CN"/>
        </w:rPr>
      </w:pPr>
      <w:ins w:id="97" w:author="Rapporteur" w:date="2020-05-11T11:06: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98" w:author="Rapporteur" w:date="2020-05-11T11:06:00Z"/>
          <w:b/>
          <w:lang w:eastAsia="zh-CN"/>
        </w:rPr>
      </w:pPr>
      <w:ins w:id="99" w:author="Rapporteur" w:date="2020-05-11T11:06:00Z">
        <w:r w:rsidRPr="007B4F81">
          <w:rPr>
            <w:b/>
            <w:lang w:eastAsia="zh-CN"/>
          </w:rPr>
          <w:t>Detection mechanism:</w:t>
        </w:r>
      </w:ins>
    </w:p>
    <w:p w:rsidR="001B3D73" w:rsidRDefault="001B3D73" w:rsidP="001B3D73">
      <w:pPr>
        <w:rPr>
          <w:ins w:id="100" w:author="Rapporteur" w:date="2020-05-11T11:06:00Z"/>
          <w:lang w:eastAsia="zh-CN"/>
        </w:rPr>
      </w:pPr>
      <w:ins w:id="101" w:author="Rapporteur" w:date="2020-05-11T11:06:00Z">
        <w:r>
          <w:rPr>
            <w:lang w:eastAsia="zh-CN"/>
          </w:rPr>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102" w:author="Rapporteur" w:date="2020-05-11T11:06:00Z"/>
          <w:lang w:eastAsia="zh-CN"/>
        </w:rPr>
      </w:pPr>
      <w:ins w:id="103" w:author="Rapporteur" w:date="2020-05-11T11:06: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104" w:author="Rapporteur" w:date="2020-05-11T11:06:00Z"/>
          <w:lang w:eastAsia="zh-CN"/>
        </w:rPr>
      </w:pPr>
      <w:ins w:id="105" w:author="Rapporteur" w:date="2020-05-11T11:06:00Z">
        <w:r>
          <w:rPr>
            <w:lang w:eastAsia="zh-CN"/>
          </w:rPr>
          <w:t xml:space="preserve">There is no recent handover for the UE prior to the connection failure e.g. the UE reported timer is absent or larger than the configured threshold (e.g. Tstore_UE_cntxt) </w:t>
        </w:r>
      </w:ins>
    </w:p>
    <w:p w:rsidR="001B3D73" w:rsidRDefault="001B3D73" w:rsidP="001B3D73">
      <w:pPr>
        <w:ind w:firstLineChars="100" w:firstLine="200"/>
        <w:rPr>
          <w:ins w:id="106" w:author="Rapporteur" w:date="2020-05-11T11:06:00Z"/>
          <w:lang w:eastAsia="zh-CN"/>
        </w:rPr>
      </w:pPr>
      <w:ins w:id="107" w:author="Rapporteur" w:date="2020-05-11T11:06: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108" w:author="Rapporteur" w:date="2020-05-11T11:06:00Z"/>
          <w:lang w:eastAsia="zh-CN"/>
        </w:rPr>
      </w:pPr>
      <w:ins w:id="109" w:author="Rapporteur" w:date="2020-05-11T11:06:00Z">
        <w:r>
          <w:rPr>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p>
    <w:p w:rsidR="001B3D73" w:rsidRDefault="001B3D73" w:rsidP="001B3D73">
      <w:pPr>
        <w:ind w:firstLineChars="100" w:firstLine="200"/>
        <w:rPr>
          <w:ins w:id="110" w:author="Rapporteur" w:date="2020-05-11T11:06:00Z"/>
          <w:lang w:eastAsia="zh-CN"/>
        </w:rPr>
      </w:pPr>
      <w:ins w:id="111" w:author="Rapporteur" w:date="2020-05-11T11:06: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112" w:author="Rapporteur" w:date="2020-05-11T11:06:00Z"/>
          <w:lang w:eastAsia="zh-CN"/>
        </w:rPr>
      </w:pPr>
      <w:ins w:id="113" w:author="Rapporteur" w:date="2020-05-11T11:06:00Z">
        <w:r>
          <w:rPr>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114" w:author="Rapporteur" w:date="2020-05-11T11:06:00Z"/>
          <w:lang w:eastAsia="zh-CN"/>
        </w:rPr>
      </w:pPr>
      <w:ins w:id="115" w:author="Rapporteur" w:date="2020-05-11T11:06:00Z">
        <w:r w:rsidRPr="00011FAE">
          <w:rPr>
            <w:lang w:eastAsia="zh-CN"/>
          </w:rPr>
          <w:t>The "UE reported timer" above indicates the time elapsed since the last handover initialisation until connection failure.</w:t>
        </w:r>
      </w:ins>
    </w:p>
    <w:p w:rsidR="001B3D73" w:rsidRDefault="001B3D73" w:rsidP="001B3D73">
      <w:pPr>
        <w:rPr>
          <w:ins w:id="116" w:author="Rapporteur" w:date="2020-05-11T11:06:00Z"/>
          <w:lang w:eastAsia="zh-CN"/>
        </w:rPr>
      </w:pPr>
      <w:ins w:id="117" w:author="Rapporteur" w:date="2020-05-11T11:06:00Z">
        <w:r>
          <w:rPr>
            <w:lang w:eastAsia="zh-CN"/>
          </w:rPr>
          <w:lastRenderedPageBreak/>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18" w:author="Rapporteur" w:date="2020-05-11T11:06:00Z"/>
          <w:b/>
          <w:lang w:eastAsia="zh-CN"/>
        </w:rPr>
      </w:pPr>
      <w:ins w:id="119" w:author="Rapporteur" w:date="2020-05-11T11:06:00Z">
        <w:r w:rsidRPr="00B60A7F">
          <w:rPr>
            <w:b/>
            <w:lang w:eastAsia="zh-CN"/>
          </w:rPr>
          <w:t>Retrieval of information needed for problem analysis</w:t>
        </w:r>
      </w:ins>
    </w:p>
    <w:p w:rsidR="001B3D73" w:rsidRPr="00B60A7F" w:rsidRDefault="001B3D73" w:rsidP="001B3D73">
      <w:pPr>
        <w:rPr>
          <w:ins w:id="120" w:author="Rapporteur" w:date="2020-05-11T11:06:00Z"/>
        </w:rPr>
      </w:pPr>
      <w:ins w:id="121" w:author="Rapporteur" w:date="2020-05-11T11:06: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22" w:author="Rapporteur" w:date="2020-05-11T11:06:00Z"/>
          <w:lang w:eastAsia="zh-CN"/>
        </w:rPr>
      </w:pPr>
      <w:ins w:id="123" w:author="Rapporteur" w:date="2020-05-11T11:06: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24" w:author="Rapporteur" w:date="2020-05-11T11:06:00Z"/>
          <w:lang w:eastAsia="zh-CN"/>
        </w:rPr>
      </w:pPr>
      <w:ins w:id="125" w:author="Rapporteur" w:date="2020-05-11T11:06:00Z">
        <w:r>
          <w:rPr>
            <w:lang w:eastAsia="zh-CN"/>
          </w:rPr>
          <w:t>15.X.2.3</w:t>
        </w:r>
        <w:r>
          <w:rPr>
            <w:lang w:eastAsia="zh-CN"/>
          </w:rPr>
          <w:tab/>
          <w:t>Connection failure due to inter-system mobility</w:t>
        </w:r>
      </w:ins>
    </w:p>
    <w:p w:rsidR="001B3D73" w:rsidRDefault="001B3D73" w:rsidP="001B3D73">
      <w:pPr>
        <w:rPr>
          <w:ins w:id="126" w:author="Rapporteur" w:date="2020-05-11T11:06:00Z"/>
          <w:lang w:eastAsia="zh-CN"/>
        </w:rPr>
      </w:pPr>
      <w:ins w:id="127" w:author="Rapporteur" w:date="2020-05-11T11:06:00Z">
        <w:r>
          <w:rPr>
            <w:lang w:eastAsia="zh-CN"/>
          </w:rPr>
          <w:t xml:space="preserve">One of the functions of Mobility Robustness Optimization is to detect connection failures that occurred due to Too Early or Too Late inter-system handovers. The UE makes the RLF Report available to the NG-RAN node </w:t>
        </w:r>
        <w:r w:rsidR="00BE2B7D">
          <w:rPr>
            <w:lang w:eastAsia="zh-CN"/>
          </w:rPr>
          <w:t xml:space="preserve">or to the E-UTRAN node </w:t>
        </w:r>
        <w:r>
          <w:rPr>
            <w:lang w:eastAsia="zh-CN"/>
          </w:rPr>
          <w:t>after reconnecting from idle mode. These problems are defined as follows:</w:t>
        </w:r>
      </w:ins>
    </w:p>
    <w:p w:rsidR="001B3D73" w:rsidRDefault="001B3D73" w:rsidP="001B3D73">
      <w:pPr>
        <w:ind w:left="568" w:hanging="284"/>
        <w:rPr>
          <w:ins w:id="128" w:author="Rapporteur" w:date="2020-05-11T11:06:00Z"/>
          <w:lang w:eastAsia="zh-CN"/>
        </w:rPr>
      </w:pPr>
      <w:ins w:id="129" w:author="Rapporteur" w:date="2020-05-11T11:06:00Z">
        <w:r>
          <w:rPr>
            <w:lang w:eastAsia="zh-CN"/>
          </w:rPr>
          <w:t xml:space="preserve">- </w:t>
        </w:r>
        <w:r>
          <w:rPr>
            <w:rFonts w:hint="eastAsia"/>
            <w:lang w:eastAsia="zh-CN"/>
          </w:rPr>
          <w:tab/>
        </w:r>
        <w:r>
          <w:rPr>
            <w:lang w:eastAsia="zh-CN"/>
          </w:rPr>
          <w:t>[Inter-system/ Too Late Handover] An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30" w:author="Rapporteur" w:date="2020-05-11T11:06:00Z"/>
          <w:lang w:eastAsia="zh-CN"/>
        </w:rPr>
      </w:pPr>
      <w:ins w:id="131" w:author="Rapporteur" w:date="2020-05-11T11:06: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32" w:author="Rapporteur" w:date="2020-05-11T11:06:00Z"/>
          <w:lang w:eastAsia="zh-CN"/>
        </w:rPr>
      </w:pPr>
      <w:ins w:id="133" w:author="Rapporteur" w:date="2020-05-11T11:06:00Z">
        <w:r>
          <w:rPr>
            <w:lang w:eastAsia="zh-CN"/>
          </w:rPr>
          <w:t>The UE makes the RLF Report available to a NG-RAN node, when RLF happens in 5GS and the UE re-connects to a cell belong</w:t>
        </w:r>
        <w:r w:rsidR="00BE2B7D">
          <w:rPr>
            <w:rFonts w:hint="eastAsia"/>
            <w:lang w:eastAsia="zh-CN"/>
          </w:rPr>
          <w:t>ing</w:t>
        </w:r>
        <w:r>
          <w:rPr>
            <w:lang w:eastAsia="zh-CN"/>
          </w:rPr>
          <w:t xml:space="preserve"> to an NG-RAN node</w:t>
        </w:r>
        <w:r w:rsidR="00BE2B7D">
          <w:rPr>
            <w:lang w:eastAsia="zh-CN"/>
          </w:rPr>
          <w:t xml:space="preserve">, as per conditions described in </w:t>
        </w:r>
        <w:r w:rsidR="00BE2B7D" w:rsidRPr="00771293">
          <w:rPr>
            <w:lang w:eastAsia="zh-CN"/>
          </w:rPr>
          <w:t>15.X.2.2</w:t>
        </w:r>
        <w:r w:rsidR="00BE2B7D">
          <w:rPr>
            <w:lang w:eastAsia="zh-CN"/>
          </w:rPr>
          <w:t xml:space="preserve"> regarding reporting of RLF Reports to different RATs</w:t>
        </w:r>
        <w:r>
          <w:rPr>
            <w:lang w:eastAsia="zh-CN"/>
          </w:rPr>
          <w:t>.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34" w:author="Rapporteur" w:date="2020-05-11T11:06:00Z"/>
          <w:lang w:eastAsia="zh-CN"/>
        </w:rPr>
      </w:pPr>
      <w:ins w:id="135" w:author="Rapporteur" w:date="2020-05-11T11:06:00Z">
        <w:r>
          <w:rPr>
            <w:lang w:eastAsia="zh-CN"/>
          </w:rPr>
          <w:t xml:space="preserve">The NG-RAN node receiving the RLF Report from the UE may forward the report to the NG-RAN node that served the UE before the reported connection failure using the FAILURE INDICATION message over Xn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BE2B7D" w:rsidRDefault="00BE2B7D" w:rsidP="001B3D73">
      <w:pPr>
        <w:rPr>
          <w:ins w:id="136" w:author="Rapporteur" w:date="2020-05-11T11:06:00Z"/>
          <w:lang w:eastAsia="zh-CN"/>
        </w:rPr>
      </w:pPr>
      <w:ins w:id="137" w:author="Rapporteur" w:date="2020-05-11T11:06:00Z">
        <w:r>
          <w:rPr>
            <w:lang w:eastAsia="zh-CN"/>
          </w:rPr>
          <w:t xml:space="preserve">The UE makes the RLF Report available to an E-UTRAN node, when handover failure happens in EPS or RLF happens in LTE connected to 5GC and the UE re-connects to a cell belonging to an E-UTRAN node, as per conditions described in </w:t>
        </w:r>
        <w:r w:rsidRPr="00771293">
          <w:rPr>
            <w:lang w:eastAsia="zh-CN"/>
          </w:rPr>
          <w:t>15.X.2.2</w:t>
        </w:r>
        <w:r>
          <w:rPr>
            <w:lang w:eastAsia="zh-CN"/>
          </w:rPr>
          <w:t xml:space="preserve"> regarding reporting of RLF Reports to different RATs. Availability of the RLF Report at the RRC connection setup is the indication that the UE suffered a connection failure and that the RLF Report from this failure </w:t>
        </w:r>
        <w:r>
          <w:rPr>
            <w:lang w:eastAsia="zh-CN"/>
          </w:rPr>
          <w:lastRenderedPageBreak/>
          <w:t>was not yet delivered to the network. The E-UTRAN node receiving the RLF Report from the UE may forward the report to the node that served the UE before the reported connection failure as specified in TS36.300 [2].</w:t>
        </w:r>
      </w:ins>
    </w:p>
    <w:p w:rsidR="001B3D73" w:rsidRPr="00524DA4" w:rsidRDefault="001B3D73" w:rsidP="001B3D73">
      <w:pPr>
        <w:rPr>
          <w:ins w:id="138" w:author="Rapporteur" w:date="2020-05-11T11:06:00Z"/>
          <w:b/>
          <w:lang w:eastAsia="zh-CN"/>
        </w:rPr>
      </w:pPr>
      <w:ins w:id="139" w:author="Rapporteur" w:date="2020-05-11T11:06:00Z">
        <w:r w:rsidRPr="007B4F81">
          <w:rPr>
            <w:b/>
            <w:lang w:eastAsia="zh-CN"/>
          </w:rPr>
          <w:t>Detection mechanism:</w:t>
        </w:r>
      </w:ins>
    </w:p>
    <w:p w:rsidR="001B3D73" w:rsidRDefault="001B3D73" w:rsidP="001B3D73">
      <w:pPr>
        <w:rPr>
          <w:ins w:id="140" w:author="Rapporteur" w:date="2020-05-11T11:06:00Z"/>
          <w:lang w:eastAsia="zh-CN"/>
        </w:rPr>
      </w:pPr>
      <w:ins w:id="141" w:author="Rapporteur" w:date="2020-05-11T11:06: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42" w:author="Rapporteur" w:date="2020-05-11T11:06:00Z"/>
          <w:lang w:eastAsia="zh-CN"/>
        </w:rPr>
      </w:pPr>
      <w:ins w:id="143" w:author="Rapporteur" w:date="2020-05-11T11:06:00Z">
        <w:r>
          <w:rPr>
            <w:lang w:eastAsia="zh-CN"/>
          </w:rPr>
          <w:t>[Too Late Inter-system Handover]</w:t>
        </w:r>
      </w:ins>
    </w:p>
    <w:p w:rsidR="001B3D73" w:rsidRDefault="001B3D73" w:rsidP="001B3D73">
      <w:pPr>
        <w:ind w:leftChars="100" w:left="200"/>
        <w:rPr>
          <w:ins w:id="144" w:author="Rapporteur" w:date="2020-05-11T11:06:00Z"/>
          <w:lang w:eastAsia="zh-CN"/>
        </w:rPr>
      </w:pPr>
      <w:ins w:id="145" w:author="Rapporteur" w:date="2020-05-11T11:06:00Z">
        <w:r>
          <w:rPr>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 which connects with EPC.</w:t>
        </w:r>
      </w:ins>
    </w:p>
    <w:p w:rsidR="001B3D73" w:rsidRDefault="001B3D73" w:rsidP="001B3D73">
      <w:pPr>
        <w:pStyle w:val="af1"/>
        <w:numPr>
          <w:ilvl w:val="0"/>
          <w:numId w:val="1"/>
        </w:numPr>
        <w:ind w:left="555" w:hanging="357"/>
        <w:rPr>
          <w:ins w:id="146" w:author="Rapporteur" w:date="2020-05-11T11:06:00Z"/>
          <w:lang w:eastAsia="zh-CN"/>
        </w:rPr>
      </w:pPr>
      <w:ins w:id="147" w:author="Rapporteur" w:date="2020-05-11T11:06:00Z">
        <w:r>
          <w:rPr>
            <w:lang w:eastAsia="zh-CN"/>
          </w:rPr>
          <w:t>[Too Early Inter-system Handover]</w:t>
        </w:r>
      </w:ins>
    </w:p>
    <w:p w:rsidR="001B3D73" w:rsidRDefault="001B3D73" w:rsidP="001B3D73">
      <w:pPr>
        <w:ind w:leftChars="100" w:left="200"/>
        <w:rPr>
          <w:ins w:id="148" w:author="Rapporteur" w:date="2020-05-11T11:06:00Z"/>
          <w:lang w:eastAsia="zh-CN"/>
        </w:rPr>
      </w:pPr>
      <w:ins w:id="149" w:author="Rapporteur" w:date="2020-05-11T11:06:00Z">
        <w:r>
          <w:rPr>
            <w:lang w:eastAsia="zh-CN"/>
          </w:rPr>
          <w:t>The connection failure occurs while being connected to a NG-RAN node, and there is a recent inter-system handover for the UE prior to the connection failure i.e., the UE reported timer is smaller than the configured threshold, e.g., Tstore_UE_cntxt, and the first cell where the UE attempts to re-connect and the node that served the UE at the last handover initialisation are both E-UTRAN node which connects with EPC.</w:t>
        </w:r>
      </w:ins>
    </w:p>
    <w:p w:rsidR="001B3D73" w:rsidRDefault="001B3D73" w:rsidP="001B3D73">
      <w:pPr>
        <w:rPr>
          <w:ins w:id="150" w:author="Rapporteur" w:date="2020-05-11T11:06:00Z"/>
          <w:lang w:eastAsia="zh-CN"/>
        </w:rPr>
      </w:pPr>
      <w:ins w:id="151" w:author="Rapporteur" w:date="2020-05-11T11:06: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Xn or by means of the </w:t>
        </w:r>
        <w:r w:rsidR="00BE2B7D">
          <w:rPr>
            <w:rFonts w:hint="eastAsia"/>
            <w:lang w:eastAsia="zh-CN"/>
          </w:rPr>
          <w:t>U</w:t>
        </w:r>
        <w:r>
          <w:rPr>
            <w:lang w:eastAsia="zh-CN"/>
          </w:rPr>
          <w:t xml:space="preserve">plink RAN configuration transfer procedure and </w:t>
        </w:r>
        <w:r w:rsidR="00BE2B7D">
          <w:rPr>
            <w:rFonts w:hint="eastAsia"/>
            <w:lang w:eastAsia="zh-CN"/>
          </w:rPr>
          <w:t>D</w:t>
        </w:r>
        <w:r>
          <w:rPr>
            <w:lang w:eastAsia="zh-CN"/>
          </w:rPr>
          <w:t xml:space="preserve">ownlink RAN configuration transfer over NG to the node that served the UE before the reported connection failure. </w:t>
        </w:r>
      </w:ins>
    </w:p>
    <w:p w:rsidR="001B3D73" w:rsidRDefault="001B3D73" w:rsidP="001B3D73">
      <w:pPr>
        <w:rPr>
          <w:ins w:id="152" w:author="Rapporteur" w:date="2020-05-11T11:06:00Z"/>
          <w:lang w:eastAsia="zh-CN"/>
        </w:rPr>
      </w:pPr>
      <w:ins w:id="153" w:author="Rapporteur" w:date="2020-05-11T11:06:00Z">
        <w:r>
          <w:rPr>
            <w:lang w:eastAsia="zh-CN"/>
          </w:rPr>
          <w:t>In case the failure is a Too Early Inter-system Handover, the NG-RAN node receiving the FAILURE INDICATION message may inform the E-UTRAN node which connects with EPC by means of</w:t>
        </w:r>
        <w:r w:rsidR="00BE2B7D">
          <w:rPr>
            <w:lang w:eastAsia="zh-CN"/>
          </w:rPr>
          <w:t xml:space="preserve"> the </w:t>
        </w:r>
        <w:r w:rsidR="00BE2B7D">
          <w:rPr>
            <w:rFonts w:hint="eastAsia"/>
            <w:lang w:eastAsia="zh-CN"/>
          </w:rPr>
          <w:t>Uplink</w:t>
        </w:r>
        <w:r>
          <w:rPr>
            <w:lang w:eastAsia="zh-CN"/>
          </w:rPr>
          <w:t xml:space="preserve"> RAN Configuration Transfer procedure over NG.</w:t>
        </w:r>
      </w:ins>
    </w:p>
    <w:p w:rsidR="001B3D73" w:rsidRDefault="001B3D73" w:rsidP="001B3D73">
      <w:pPr>
        <w:pStyle w:val="4"/>
        <w:rPr>
          <w:ins w:id="154" w:author="Rapporteur" w:date="2020-05-11T11:06:00Z"/>
          <w:lang w:eastAsia="zh-CN"/>
        </w:rPr>
      </w:pPr>
      <w:ins w:id="155" w:author="Rapporteur" w:date="2020-05-11T11:06:00Z">
        <w:r>
          <w:rPr>
            <w:lang w:eastAsia="zh-CN"/>
          </w:rPr>
          <w:t>15.X.2.4</w:t>
        </w:r>
        <w:r>
          <w:rPr>
            <w:lang w:eastAsia="zh-CN"/>
          </w:rPr>
          <w:tab/>
        </w:r>
        <w:r w:rsidRPr="005E1CC3">
          <w:rPr>
            <w:rFonts w:eastAsia="Times New Roman"/>
            <w:lang w:eastAsia="ja-JP"/>
          </w:rPr>
          <w:t>Inter-system Unnecessary HO</w:t>
        </w:r>
      </w:ins>
    </w:p>
    <w:p w:rsidR="001B3D73" w:rsidRPr="00B60A7F" w:rsidRDefault="001B3D73" w:rsidP="001B3D73">
      <w:pPr>
        <w:rPr>
          <w:ins w:id="156" w:author="Rapporteur" w:date="2020-05-11T11:06:00Z"/>
        </w:rPr>
      </w:pPr>
      <w:ins w:id="157" w:author="Rapporteur" w:date="2020-05-11T11:06:00Z">
        <w:r w:rsidRPr="00B60A7F">
          <w:t>One of the purposes of inter-</w:t>
        </w:r>
        <w:r>
          <w:rPr>
            <w:rFonts w:hint="eastAsia"/>
            <w:lang w:eastAsia="zh-CN"/>
          </w:rPr>
          <w:t>sy</w:t>
        </w:r>
        <w:r w:rsidR="00B51CF0">
          <w:rPr>
            <w:rFonts w:hint="eastAsia"/>
            <w:lang w:eastAsia="zh-CN"/>
          </w:rPr>
          <w:t>s</w:t>
        </w:r>
        <w:r>
          <w:rPr>
            <w:rFonts w:hint="eastAsia"/>
            <w:lang w:eastAsia="zh-CN"/>
          </w:rPr>
          <w:t>tem</w:t>
        </w:r>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58" w:author="Rapporteur" w:date="2020-05-11T11:06:00Z"/>
        </w:rPr>
      </w:pPr>
      <w:ins w:id="159" w:author="Rapporteur" w:date="2020-05-11T11:06: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inter-sy</w:t>
        </w:r>
        <w:r w:rsidR="00B51CF0">
          <w:rPr>
            <w:rFonts w:hint="eastAsia"/>
            <w:lang w:eastAsia="zh-CN"/>
          </w:rPr>
          <w:t>s</w:t>
        </w:r>
        <w:r>
          <w:rPr>
            <w:rFonts w:hint="eastAsia"/>
            <w:lang w:eastAsia="zh-CN"/>
          </w:rPr>
          <w:t>tem</w:t>
        </w:r>
        <w:r w:rsidRPr="00B60A7F">
          <w:t xml:space="preserve"> HO without connection failure).</w:t>
        </w:r>
      </w:ins>
    </w:p>
    <w:p w:rsidR="001B3D73" w:rsidRPr="00B60A7F" w:rsidRDefault="001B3D73" w:rsidP="001B3D73">
      <w:pPr>
        <w:rPr>
          <w:ins w:id="160" w:author="Rapporteur" w:date="2020-05-11T11:06:00Z"/>
        </w:rPr>
      </w:pPr>
      <w:ins w:id="161" w:author="Rapporteur" w:date="2020-05-11T11:06: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sidR="00B51CF0">
          <w:rPr>
            <w:rFonts w:hint="eastAsia"/>
            <w:lang w:eastAsia="zh-CN"/>
          </w:rPr>
          <w:t>cell</w:t>
        </w:r>
        <w:r>
          <w:rPr>
            <w:rFonts w:hint="eastAsia"/>
            <w:lang w:eastAsia="zh-CN"/>
          </w:rPr>
          <w:t xml:space="preserv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62" w:author="Rapporteur" w:date="2020-05-11T11:06:00Z"/>
        </w:rPr>
      </w:pPr>
      <w:ins w:id="163" w:author="Rapporteur" w:date="2020-05-11T11:06:00Z">
        <w:r w:rsidRPr="00B60A7F">
          <w:t xml:space="preserve">To be able to detect the Unnecessary HO to another </w:t>
        </w:r>
        <w:r>
          <w:rPr>
            <w:rFonts w:hint="eastAsia"/>
            <w:lang w:eastAsia="zh-CN"/>
          </w:rPr>
          <w:t>system</w:t>
        </w:r>
        <w:r>
          <w:t>, a</w:t>
        </w:r>
        <w:r w:rsidRPr="00B60A7F">
          <w:t xml:space="preserve"> </w:t>
        </w:r>
        <w:r>
          <w:rPr>
            <w:lang w:eastAsia="zh-CN"/>
          </w:rPr>
          <w:t>gNB</w:t>
        </w:r>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r>
          <w:rPr>
            <w:lang w:eastAsia="zh-CN"/>
          </w:rPr>
          <w:t>gNB</w:t>
        </w:r>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sidR="00B51CF0">
          <w:rPr>
            <w:rFonts w:hint="eastAsia"/>
            <w:lang w:eastAsia="zh-CN"/>
          </w:rPr>
          <w:t>cell(s)</w:t>
        </w:r>
        <w:r>
          <w:rPr>
            <w:rFonts w:hint="eastAsia"/>
            <w:lang w:eastAsia="zh-CN"/>
          </w:rPr>
          <w:t xml:space="preserve"> in </w:t>
        </w:r>
        <w:r w:rsidRPr="00B60A7F">
          <w:t xml:space="preserve">source </w:t>
        </w:r>
        <w:r>
          <w:rPr>
            <w:rFonts w:hint="eastAsia"/>
            <w:lang w:eastAsia="zh-CN"/>
          </w:rPr>
          <w:t>system</w:t>
        </w:r>
        <w:r w:rsidRPr="00B60A7F">
          <w:t xml:space="preserve">  during a period of time, while being connected to another </w:t>
        </w:r>
        <w:r>
          <w:rPr>
            <w:rFonts w:hint="eastAsia"/>
            <w:lang w:eastAsia="zh-CN"/>
          </w:rPr>
          <w:t>system</w:t>
        </w:r>
        <w:r w:rsidRPr="00B60A7F">
          <w:t xml:space="preserve">, and send periodic or single measurement reports to </w:t>
        </w:r>
        <w:r w:rsidRPr="00B60A7F">
          <w:lastRenderedPageBreak/>
          <w:t xml:space="preserve">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r>
          <w:t>gNB</w:t>
        </w:r>
        <w:r w:rsidRPr="00B60A7F">
          <w:t xml:space="preserve"> in the source </w:t>
        </w:r>
        <w:r>
          <w:rPr>
            <w:rFonts w:hint="eastAsia"/>
            <w:lang w:eastAsia="zh-CN"/>
          </w:rPr>
          <w:t>system</w:t>
        </w:r>
        <w:r w:rsidRPr="00B60A7F">
          <w:t xml:space="preserve">. </w:t>
        </w:r>
      </w:ins>
    </w:p>
    <w:p w:rsidR="001B3D73" w:rsidRPr="00B60A7F" w:rsidRDefault="001B3D73" w:rsidP="001B3D73">
      <w:pPr>
        <w:rPr>
          <w:ins w:id="164" w:author="Rapporteur" w:date="2020-05-11T11:06:00Z"/>
        </w:rPr>
      </w:pPr>
      <w:ins w:id="165" w:author="Rapporteur" w:date="2020-05-11T11:06: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sidR="006319E7">
          <w:rPr>
            <w:rFonts w:hint="eastAsia"/>
            <w:lang w:eastAsia="zh-CN"/>
          </w:rPr>
          <w:t>,</w:t>
        </w:r>
        <w:r w:rsidRPr="00B60A7F">
          <w:t xml:space="preserve"> RSRQ </w:t>
        </w:r>
        <w:r w:rsidR="006319E7">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r>
          <w:rPr>
            <w:rFonts w:hint="eastAsia"/>
            <w:lang w:eastAsia="zh-CN"/>
          </w:rPr>
          <w:t>eNB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66" w:author="Rapporteur" w:date="2020-05-11T11:06:00Z"/>
          <w:lang w:eastAsia="zh-CN"/>
        </w:rPr>
      </w:pPr>
      <w:ins w:id="167" w:author="Rapporteur" w:date="2020-05-11T11:06: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68" w:author="Rapporteur" w:date="2020-05-11T11:06:00Z"/>
          <w:lang w:eastAsia="zh-CN"/>
        </w:rPr>
      </w:pPr>
      <w:ins w:id="169" w:author="Rapporteur" w:date="2020-05-11T11:06:00Z">
        <w:r>
          <w:rPr>
            <w:lang w:eastAsia="zh-CN"/>
          </w:rPr>
          <w:t>15.X.2.5</w:t>
        </w:r>
        <w:r>
          <w:rPr>
            <w:lang w:eastAsia="zh-CN"/>
          </w:rPr>
          <w:tab/>
        </w:r>
        <w:r w:rsidRPr="00E365BF">
          <w:t xml:space="preserve">Inter-system </w:t>
        </w:r>
        <w:r>
          <w:t>P</w:t>
        </w:r>
        <w:r w:rsidRPr="00E365BF">
          <w:t>ing-pong</w:t>
        </w:r>
      </w:ins>
    </w:p>
    <w:p w:rsidR="001B3D73" w:rsidRPr="0033033E" w:rsidRDefault="001B3D73" w:rsidP="001B3D73">
      <w:pPr>
        <w:rPr>
          <w:ins w:id="170" w:author="Rapporteur" w:date="2020-05-11T11:06:00Z"/>
        </w:rPr>
      </w:pPr>
      <w:ins w:id="171" w:author="Rapporteur" w:date="2020-05-11T11:06: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72" w:author="Rapporteur" w:date="2020-05-11T11:06:00Z"/>
        </w:rPr>
      </w:pPr>
      <w:ins w:id="173" w:author="Rapporteur" w:date="2020-05-11T11:06: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74" w:author="Rapporteur" w:date="2020-05-11T11:06:00Z"/>
        </w:rPr>
      </w:pPr>
      <w:ins w:id="175" w:author="Rapporteur" w:date="2020-05-11T11:06:00Z">
        <w:r w:rsidRPr="0033033E">
          <w:t>The solution for the problem may consist of the following steps:</w:t>
        </w:r>
      </w:ins>
    </w:p>
    <w:p w:rsidR="001B3D73" w:rsidRPr="0033033E" w:rsidRDefault="001B3D73" w:rsidP="001B3D73">
      <w:pPr>
        <w:ind w:left="568" w:hanging="284"/>
        <w:rPr>
          <w:ins w:id="176" w:author="Rapporteur" w:date="2020-05-11T11:06:00Z"/>
        </w:rPr>
      </w:pPr>
      <w:ins w:id="177" w:author="Rapporteur" w:date="2020-05-11T11:06: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78" w:author="Rapporteur" w:date="2020-05-11T11:06:00Z"/>
        </w:rPr>
      </w:pPr>
      <w:ins w:id="179" w:author="Rapporteur" w:date="2020-05-11T11:06: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80" w:author="Rapporteur" w:date="2020-05-11T11:06:00Z"/>
        </w:rPr>
      </w:pPr>
      <w:ins w:id="181" w:author="Rapporteur" w:date="2020-05-11T11:06: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rsidR="006319E7">
          <w:t>or the UPLINK RAN CONFIGURATION TRANSFER message</w:t>
        </w:r>
        <w:r w:rsidR="006319E7">
          <w:rPr>
            <w:rFonts w:hint="eastAsia"/>
            <w:lang w:eastAsia="zh-CN"/>
          </w:rPr>
          <w:t xml:space="preserve"> </w:t>
        </w:r>
        <w:r w:rsidRPr="0033033E">
          <w:t xml:space="preserve">to indicate the occurrence of potential ping-pong cases to the source </w:t>
        </w:r>
        <w:r>
          <w:t>NG-RAN node</w:t>
        </w:r>
        <w:r w:rsidRPr="0033033E">
          <w:t>.</w:t>
        </w:r>
      </w:ins>
    </w:p>
    <w:p w:rsidR="001B3D73" w:rsidRDefault="001B3D73" w:rsidP="001B3D73">
      <w:pPr>
        <w:rPr>
          <w:ins w:id="182" w:author="Rapporteur" w:date="2020-05-11T11:06:00Z"/>
          <w:lang w:eastAsia="zh-CN"/>
        </w:rPr>
      </w:pPr>
      <w:ins w:id="183" w:author="Rapporteur" w:date="2020-05-11T11:06:00Z">
        <w:r w:rsidRPr="0033033E">
          <w:t xml:space="preserve">If </w:t>
        </w:r>
        <w:r>
          <w:t>NG-RAN</w:t>
        </w:r>
        <w:r w:rsidRPr="0033033E">
          <w:t xml:space="preserve"> coverage during the potential ping-pong event needs to be verified for the purpose of determining corrective measures, the Unnecessary HO to another </w:t>
        </w:r>
        <w:r w:rsidR="00B51CF0">
          <w:rPr>
            <w:rFonts w:hint="eastAsia"/>
            <w:lang w:eastAsia="zh-CN"/>
          </w:rPr>
          <w:t>system</w:t>
        </w:r>
        <w:r w:rsidRPr="0033033E">
          <w:t xml:space="preserve"> procedure may be used</w:t>
        </w:r>
      </w:ins>
    </w:p>
    <w:p w:rsidR="001B3D73" w:rsidRDefault="001B3D73" w:rsidP="001B3D73">
      <w:pPr>
        <w:pStyle w:val="4"/>
        <w:rPr>
          <w:ins w:id="184" w:author="Rapporteur" w:date="2020-05-11T11:06:00Z"/>
          <w:lang w:eastAsia="zh-CN"/>
        </w:rPr>
      </w:pPr>
      <w:ins w:id="185" w:author="Rapporteur" w:date="2020-05-11T11:06:00Z">
        <w:r w:rsidRPr="001A07DB">
          <w:rPr>
            <w:lang w:eastAsia="zh-CN"/>
          </w:rPr>
          <w:t>15.</w:t>
        </w:r>
        <w:r>
          <w:rPr>
            <w:lang w:eastAsia="zh-CN"/>
          </w:rPr>
          <w:t>X.2.</w:t>
        </w:r>
        <w:r>
          <w:rPr>
            <w:rFonts w:hint="eastAsia"/>
            <w:lang w:eastAsia="zh-CN"/>
          </w:rPr>
          <w:t>6</w:t>
        </w:r>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86" w:author="Rapporteur" w:date="2020-05-11T11:06:00Z"/>
          <w:lang w:val="en-US" w:eastAsia="zh-CN"/>
        </w:rPr>
      </w:pPr>
      <w:ins w:id="187" w:author="Rapporteur" w:date="2020-05-11T11:06:00Z">
        <w:r>
          <w:t>All automatic changes of the HO and/or reselection parameters for mobility robustness optimisation shall be within the range allowed by OAM.</w:t>
        </w:r>
      </w:ins>
    </w:p>
    <w:p w:rsidR="001B3D73" w:rsidRDefault="001B3D73" w:rsidP="001B3D73">
      <w:pPr>
        <w:rPr>
          <w:ins w:id="188" w:author="Rapporteur" w:date="2020-05-11T11:06:00Z"/>
        </w:rPr>
      </w:pPr>
      <w:ins w:id="189" w:author="Rapporteur" w:date="2020-05-11T11:06:00Z">
        <w:r>
          <w:t>The following control parameters shall be provided by OAM to control MRO behaviour:</w:t>
        </w:r>
      </w:ins>
    </w:p>
    <w:p w:rsidR="001B3D73" w:rsidRDefault="001B3D73" w:rsidP="001B3D73">
      <w:pPr>
        <w:pStyle w:val="B1"/>
        <w:rPr>
          <w:ins w:id="190" w:author="Rapporteur" w:date="2020-05-11T11:06:00Z"/>
        </w:rPr>
      </w:pPr>
      <w:ins w:id="191" w:author="Rapporteur" w:date="2020-05-11T11:06: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92" w:author="Rapporteur" w:date="2020-05-11T11:06:00Z"/>
        </w:rPr>
      </w:pPr>
      <w:ins w:id="193" w:author="Rapporteur" w:date="2020-05-11T11:06:00Z">
        <w:r>
          <w:lastRenderedPageBreak/>
          <w:t>-</w:t>
        </w:r>
        <w:r>
          <w:tab/>
          <w:t>Minimum time between Handover Trigger changes</w:t>
        </w:r>
        <w:r>
          <w:br/>
          <w:t>This parameter defines the minimum allowed time interval between two Handover Trigger change performed by MRO. This is used to control the stability and convergence of the algorithm.</w:t>
        </w:r>
      </w:ins>
    </w:p>
    <w:p w:rsidR="001B3D73" w:rsidRDefault="001B3D73" w:rsidP="001B3D73">
      <w:pPr>
        <w:rPr>
          <w:ins w:id="194" w:author="Rapporteur" w:date="2020-05-11T11:06:00Z"/>
        </w:rPr>
      </w:pPr>
      <w:ins w:id="195" w:author="Rapporteur" w:date="2020-05-11T11:06:00Z">
        <w:r>
          <w:t xml:space="preserve">Furthermore, in order to support the solutions for detection of </w:t>
        </w:r>
        <w:r w:rsidR="00530E9E">
          <w:rPr>
            <w:rFonts w:hint="eastAsia"/>
            <w:lang w:eastAsia="zh-CN"/>
          </w:rPr>
          <w:t>mobility optimisation</w:t>
        </w:r>
        <w:r>
          <w:t>, the parameter Tstore_UE_cntxt shall be configurable by the OAM system.</w:t>
        </w:r>
      </w:ins>
    </w:p>
    <w:p w:rsidR="001B3D73" w:rsidRPr="00736905" w:rsidRDefault="001B3D73" w:rsidP="001B3D73">
      <w:pPr>
        <w:rPr>
          <w:ins w:id="196" w:author="Rapporteur" w:date="2020-05-11T11:06:00Z"/>
          <w:lang w:val="en-US" w:eastAsia="zh-CN"/>
        </w:rPr>
      </w:pPr>
    </w:p>
    <w:p w:rsidR="001B3D73" w:rsidRDefault="001B3D73" w:rsidP="001B3D73">
      <w:pPr>
        <w:pStyle w:val="3"/>
        <w:rPr>
          <w:ins w:id="197" w:author="Rapporteur" w:date="2020-05-11T11:06:00Z"/>
          <w:lang w:eastAsia="zh-CN"/>
        </w:rPr>
      </w:pPr>
      <w:bookmarkStart w:id="198" w:name="_GoBack"/>
      <w:bookmarkEnd w:id="198"/>
      <w:ins w:id="199" w:author="Rapporteur" w:date="2020-05-11T11:06:00Z">
        <w:r>
          <w:rPr>
            <w:lang w:eastAsia="zh-CN"/>
          </w:rPr>
          <w:t>15.X.3</w:t>
        </w:r>
        <w:r>
          <w:rPr>
            <w:lang w:eastAsia="zh-CN"/>
          </w:rPr>
          <w:tab/>
          <w:t>Support for RACH Optimization</w:t>
        </w:r>
      </w:ins>
    </w:p>
    <w:p w:rsidR="001B3D73" w:rsidRDefault="001B3D73" w:rsidP="001B3D73">
      <w:pPr>
        <w:rPr>
          <w:ins w:id="200" w:author="Rapporteur" w:date="2020-05-11T11:06:00Z"/>
          <w:i/>
          <w:color w:val="FF0000"/>
          <w:lang w:eastAsia="zh-CN"/>
        </w:rPr>
      </w:pPr>
      <w:ins w:id="201" w:author="Rapporteur" w:date="2020-05-11T11:06:00Z">
        <w:r w:rsidRPr="007B4F81">
          <w:rPr>
            <w:i/>
            <w:color w:val="FF0000"/>
            <w:lang w:eastAsia="zh-CN"/>
          </w:rPr>
          <w:t>Editor’s note: This section captures the stage 2 descriptions for RACH Optimization</w:t>
        </w:r>
      </w:ins>
    </w:p>
    <w:p w:rsidR="00456B9D" w:rsidRDefault="00456B9D" w:rsidP="00456B9D">
      <w:pPr>
        <w:rPr>
          <w:ins w:id="202" w:author="Rapporteur" w:date="2020-05-11T11:06:00Z"/>
          <w:lang w:val="en-US" w:eastAsia="zh-CN"/>
        </w:rPr>
      </w:pPr>
      <w:ins w:id="203" w:author="Rapporteur" w:date="2020-05-11T11:06: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rsidR="00456B9D" w:rsidRDefault="00456B9D" w:rsidP="00456B9D">
      <w:pPr>
        <w:rPr>
          <w:ins w:id="204" w:author="Rapporteur" w:date="2020-05-11T11:06:00Z"/>
          <w:lang w:eastAsia="zh-CN"/>
        </w:rPr>
      </w:pPr>
      <w:ins w:id="205" w:author="Rapporteur" w:date="2020-05-11T11:06:00Z">
        <w:r w:rsidRPr="0018497E">
          <w:rPr>
            <w:lang w:eastAsia="zh-CN"/>
          </w:rPr>
          <w:t>The contents of the RACH information report comprise of the following:</w:t>
        </w:r>
      </w:ins>
    </w:p>
    <w:p w:rsidR="00456B9D" w:rsidRPr="0018497E" w:rsidRDefault="00456B9D" w:rsidP="00456B9D">
      <w:pPr>
        <w:numPr>
          <w:ilvl w:val="0"/>
          <w:numId w:val="2"/>
        </w:numPr>
        <w:jc w:val="both"/>
        <w:rPr>
          <w:ins w:id="206" w:author="Rapporteur" w:date="2020-05-11T11:06:00Z"/>
          <w:lang w:eastAsia="zh-CN"/>
        </w:rPr>
      </w:pPr>
      <w:ins w:id="207" w:author="Rapporteur" w:date="2020-05-11T11:06:00Z">
        <w:r>
          <w:rPr>
            <w:lang w:eastAsia="zh-CN"/>
          </w:rPr>
          <w:t>Contention detection indication per RACH attempt</w:t>
        </w:r>
      </w:ins>
    </w:p>
    <w:p w:rsidR="00456B9D" w:rsidRPr="0018497E" w:rsidRDefault="00456B9D" w:rsidP="00456B9D">
      <w:pPr>
        <w:pStyle w:val="B1"/>
        <w:numPr>
          <w:ilvl w:val="0"/>
          <w:numId w:val="2"/>
        </w:numPr>
        <w:overflowPunct w:val="0"/>
        <w:autoSpaceDE w:val="0"/>
        <w:autoSpaceDN w:val="0"/>
        <w:adjustRightInd w:val="0"/>
        <w:jc w:val="both"/>
        <w:textAlignment w:val="baseline"/>
        <w:rPr>
          <w:ins w:id="208" w:author="Rapporteur" w:date="2020-05-11T11:06:00Z"/>
          <w:lang w:eastAsia="zh-CN"/>
        </w:rPr>
      </w:pPr>
      <w:ins w:id="209" w:author="Rapporteur" w:date="2020-05-11T11:06:00Z">
        <w:r w:rsidRPr="0018497E">
          <w:rPr>
            <w:lang w:eastAsia="zh-CN"/>
          </w:rPr>
          <w:t xml:space="preserve">Indexes of the SSBs </w:t>
        </w:r>
        <w:r w:rsidRPr="0018497E">
          <w:rPr>
            <w:lang w:val="en-US" w:eastAsia="zh-CN"/>
          </w:rPr>
          <w:t>and n</w:t>
        </w:r>
        <w:r w:rsidRPr="0018497E">
          <w:rPr>
            <w:lang w:eastAsia="zh-CN"/>
          </w:rPr>
          <w:t>umber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rsidR="002D08FC" w:rsidRDefault="00456B9D" w:rsidP="002D08FC">
      <w:pPr>
        <w:pStyle w:val="B1"/>
        <w:numPr>
          <w:ilvl w:val="0"/>
          <w:numId w:val="2"/>
        </w:numPr>
        <w:overflowPunct w:val="0"/>
        <w:autoSpaceDE w:val="0"/>
        <w:autoSpaceDN w:val="0"/>
        <w:adjustRightInd w:val="0"/>
        <w:jc w:val="both"/>
        <w:textAlignment w:val="baseline"/>
        <w:rPr>
          <w:ins w:id="210" w:author="Rapporteur" w:date="2020-05-11T11:06:00Z"/>
          <w:lang w:eastAsia="zh-CN"/>
        </w:rPr>
      </w:pPr>
      <w:ins w:id="211" w:author="Rapporteur" w:date="2020-05-11T11:06:00Z">
        <w:r w:rsidRPr="0018497E">
          <w:rPr>
            <w:lang w:eastAsia="zh-CN"/>
          </w:rPr>
          <w:t xml:space="preserve">Indication whether the selected SSB is above or below the </w:t>
        </w:r>
        <w:r w:rsidRPr="00C30493">
          <w:rPr>
            <w:i/>
            <w:iCs/>
            <w:lang w:eastAsia="zh-CN"/>
          </w:rPr>
          <w:t>rsrp-ThresholdSSB</w:t>
        </w:r>
        <w:r w:rsidRPr="0018497E">
          <w:rPr>
            <w:lang w:eastAsia="zh-CN"/>
          </w:rPr>
          <w:t xml:space="preserve"> threshold</w:t>
        </w:r>
        <w:r>
          <w:rPr>
            <w:lang w:eastAsia="zh-CN"/>
          </w:rPr>
          <w:t xml:space="preserve"> per RACH attempt.</w:t>
        </w:r>
      </w:ins>
    </w:p>
    <w:p w:rsidR="00F81594" w:rsidRPr="00B23924" w:rsidRDefault="00F81594" w:rsidP="00F81594">
      <w:pPr>
        <w:pStyle w:val="4"/>
        <w:rPr>
          <w:ins w:id="212" w:author="Rapporteur" w:date="2020-05-11T11:06:00Z"/>
          <w:sz w:val="28"/>
          <w:szCs w:val="28"/>
          <w:lang w:val="en-US" w:eastAsia="zh-CN"/>
        </w:rPr>
      </w:pPr>
      <w:bookmarkStart w:id="213" w:name="_Toc20403048"/>
      <w:bookmarkStart w:id="214" w:name="_Toc29372554"/>
      <w:ins w:id="215" w:author="Rapporteur" w:date="2020-05-11T11:06:00Z">
        <w:r w:rsidRPr="00B23924">
          <w:rPr>
            <w:sz w:val="28"/>
            <w:szCs w:val="28"/>
            <w:lang w:eastAsia="zh-CN"/>
          </w:rPr>
          <w:t>15.X.</w:t>
        </w:r>
        <w:r w:rsidRPr="00B23924">
          <w:rPr>
            <w:rFonts w:hint="eastAsia"/>
            <w:sz w:val="28"/>
            <w:szCs w:val="28"/>
            <w:lang w:val="en-US" w:eastAsia="zh-CN"/>
          </w:rPr>
          <w:t>4</w:t>
        </w:r>
        <w:r w:rsidRPr="00B23924">
          <w:rPr>
            <w:sz w:val="28"/>
            <w:szCs w:val="28"/>
          </w:rPr>
          <w:tab/>
          <w:t>UE History Information</w:t>
        </w:r>
        <w:bookmarkEnd w:id="213"/>
        <w:bookmarkEnd w:id="214"/>
        <w:r w:rsidRPr="00B23924">
          <w:rPr>
            <w:rFonts w:hint="eastAsia"/>
            <w:sz w:val="28"/>
            <w:szCs w:val="28"/>
            <w:lang w:val="en-US" w:eastAsia="zh-CN"/>
          </w:rPr>
          <w:t xml:space="preserve"> from the UE</w:t>
        </w:r>
      </w:ins>
    </w:p>
    <w:p w:rsidR="00F81594" w:rsidRDefault="00F81594" w:rsidP="00F81594">
      <w:pPr>
        <w:rPr>
          <w:ins w:id="216" w:author="Rapporteur" w:date="2020-05-11T11:06:00Z"/>
        </w:rPr>
      </w:pPr>
      <w:ins w:id="217" w:author="Rapporteur" w:date="2020-05-11T11:06:00Z">
        <w:r>
          <w:t xml:space="preserve">The source </w:t>
        </w:r>
        <w:r>
          <w:rPr>
            <w:rFonts w:hint="eastAsia"/>
            <w:lang w:val="en-US" w:eastAsia="zh-CN"/>
          </w:rPr>
          <w:t xml:space="preserve">NG-RAN node </w:t>
        </w:r>
        <w:r>
          <w:t>collects and stores the UE History Information for as long as the UE stays in one of its cells.</w:t>
        </w:r>
      </w:ins>
    </w:p>
    <w:p w:rsidR="00F81594" w:rsidRDefault="00F81594" w:rsidP="00F81594">
      <w:pPr>
        <w:overflowPunct w:val="0"/>
        <w:autoSpaceDE w:val="0"/>
        <w:autoSpaceDN w:val="0"/>
        <w:adjustRightInd w:val="0"/>
        <w:textAlignment w:val="baseline"/>
        <w:rPr>
          <w:ins w:id="218" w:author="Rapporteur" w:date="2020-05-11T11:06:00Z"/>
        </w:rPr>
      </w:pPr>
      <w:ins w:id="219" w:author="Rapporteur" w:date="2020-05-11T11:06:00Z">
        <w:r>
          <w:t>The UE may report the UE history information when connecting to a cell of the NG-RAN node.</w:t>
        </w:r>
      </w:ins>
    </w:p>
    <w:p w:rsidR="00F81594" w:rsidRDefault="00F81594" w:rsidP="00F81594">
      <w:pPr>
        <w:rPr>
          <w:ins w:id="220" w:author="Rapporteur" w:date="2020-05-11T11:06:00Z"/>
        </w:rPr>
      </w:pPr>
      <w:ins w:id="221" w:author="Rapporteur" w:date="2020-05-11T11:06: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2D08FC" w:rsidRPr="002D08FC" w:rsidRDefault="00F81594" w:rsidP="002D08FC">
      <w:pPr>
        <w:rPr>
          <w:ins w:id="222" w:author="Rapporteur" w:date="2020-05-11T11:06:00Z"/>
          <w:lang w:eastAsia="zh-CN"/>
        </w:rPr>
      </w:pPr>
      <w:ins w:id="223" w:author="Rapporteur" w:date="2020-05-11T11:06: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D6E" w:rsidRDefault="00193D6E" w:rsidP="008615B4">
      <w:pPr>
        <w:spacing w:after="0"/>
      </w:pPr>
      <w:r>
        <w:separator/>
      </w:r>
    </w:p>
  </w:endnote>
  <w:endnote w:type="continuationSeparator" w:id="0">
    <w:p w:rsidR="00193D6E" w:rsidRDefault="00193D6E"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D6E" w:rsidRDefault="00193D6E" w:rsidP="008615B4">
      <w:pPr>
        <w:spacing w:after="0"/>
      </w:pPr>
      <w:r>
        <w:separator/>
      </w:r>
    </w:p>
  </w:footnote>
  <w:footnote w:type="continuationSeparator" w:id="0">
    <w:p w:rsidR="00193D6E" w:rsidRDefault="00193D6E"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5C0"/>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1C97"/>
    <w:rsid w:val="00213DB7"/>
    <w:rsid w:val="00214531"/>
    <w:rsid w:val="00224D43"/>
    <w:rsid w:val="00230ED3"/>
    <w:rsid w:val="00236F25"/>
    <w:rsid w:val="002411F6"/>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172"/>
    <w:rsid w:val="00405836"/>
    <w:rsid w:val="00410371"/>
    <w:rsid w:val="00410B64"/>
    <w:rsid w:val="004242F1"/>
    <w:rsid w:val="00425D32"/>
    <w:rsid w:val="004328D3"/>
    <w:rsid w:val="00440F2D"/>
    <w:rsid w:val="00453F5D"/>
    <w:rsid w:val="00456B9D"/>
    <w:rsid w:val="00487B63"/>
    <w:rsid w:val="00494633"/>
    <w:rsid w:val="004971FF"/>
    <w:rsid w:val="004A710E"/>
    <w:rsid w:val="004B6951"/>
    <w:rsid w:val="004B75B7"/>
    <w:rsid w:val="004B79B4"/>
    <w:rsid w:val="004D4085"/>
    <w:rsid w:val="004E22F9"/>
    <w:rsid w:val="00510FE8"/>
    <w:rsid w:val="0051580D"/>
    <w:rsid w:val="005211CF"/>
    <w:rsid w:val="00524DA4"/>
    <w:rsid w:val="005255A0"/>
    <w:rsid w:val="00530E9E"/>
    <w:rsid w:val="00534B5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A1931"/>
    <w:rsid w:val="005C4E47"/>
    <w:rsid w:val="005C65AC"/>
    <w:rsid w:val="005D3262"/>
    <w:rsid w:val="005E1AD7"/>
    <w:rsid w:val="005E21B9"/>
    <w:rsid w:val="005E2C44"/>
    <w:rsid w:val="005F1FD0"/>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62004"/>
    <w:rsid w:val="00667535"/>
    <w:rsid w:val="00691BB3"/>
    <w:rsid w:val="00695808"/>
    <w:rsid w:val="006A6492"/>
    <w:rsid w:val="006A65AF"/>
    <w:rsid w:val="006B05DF"/>
    <w:rsid w:val="006B2F79"/>
    <w:rsid w:val="006B46FB"/>
    <w:rsid w:val="006C58CD"/>
    <w:rsid w:val="006D0296"/>
    <w:rsid w:val="006D6FA7"/>
    <w:rsid w:val="006E21FB"/>
    <w:rsid w:val="006E231F"/>
    <w:rsid w:val="006E3569"/>
    <w:rsid w:val="006F43DD"/>
    <w:rsid w:val="006F6849"/>
    <w:rsid w:val="00736905"/>
    <w:rsid w:val="007410BE"/>
    <w:rsid w:val="007424C6"/>
    <w:rsid w:val="00761696"/>
    <w:rsid w:val="00775AE4"/>
    <w:rsid w:val="0078653E"/>
    <w:rsid w:val="00792342"/>
    <w:rsid w:val="007977A8"/>
    <w:rsid w:val="007A6BE7"/>
    <w:rsid w:val="007B4F81"/>
    <w:rsid w:val="007B512A"/>
    <w:rsid w:val="007C2097"/>
    <w:rsid w:val="007C4976"/>
    <w:rsid w:val="007D11C6"/>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541B"/>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86DCD"/>
    <w:rsid w:val="00A93A1C"/>
    <w:rsid w:val="00A944FD"/>
    <w:rsid w:val="00A947EB"/>
    <w:rsid w:val="00AA2CBC"/>
    <w:rsid w:val="00AA77B0"/>
    <w:rsid w:val="00AC5820"/>
    <w:rsid w:val="00AD0061"/>
    <w:rsid w:val="00AD0CDB"/>
    <w:rsid w:val="00AD1296"/>
    <w:rsid w:val="00AD1CD8"/>
    <w:rsid w:val="00AD20EF"/>
    <w:rsid w:val="00AE1788"/>
    <w:rsid w:val="00AF636C"/>
    <w:rsid w:val="00B005BD"/>
    <w:rsid w:val="00B03167"/>
    <w:rsid w:val="00B07442"/>
    <w:rsid w:val="00B23924"/>
    <w:rsid w:val="00B258BB"/>
    <w:rsid w:val="00B34C8E"/>
    <w:rsid w:val="00B41FB6"/>
    <w:rsid w:val="00B47690"/>
    <w:rsid w:val="00B51CF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E2B7D"/>
    <w:rsid w:val="00BF67EF"/>
    <w:rsid w:val="00C00584"/>
    <w:rsid w:val="00C0509A"/>
    <w:rsid w:val="00C132C5"/>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17D2A"/>
    <w:rsid w:val="00D24991"/>
    <w:rsid w:val="00D42371"/>
    <w:rsid w:val="00D44CFD"/>
    <w:rsid w:val="00D50255"/>
    <w:rsid w:val="00D52B26"/>
    <w:rsid w:val="00D541E2"/>
    <w:rsid w:val="00D5494F"/>
    <w:rsid w:val="00D606D3"/>
    <w:rsid w:val="00D66520"/>
    <w:rsid w:val="00D74460"/>
    <w:rsid w:val="00D74AF8"/>
    <w:rsid w:val="00D7536A"/>
    <w:rsid w:val="00D87F6A"/>
    <w:rsid w:val="00D9351B"/>
    <w:rsid w:val="00DB0B37"/>
    <w:rsid w:val="00DB0BAF"/>
    <w:rsid w:val="00DB4535"/>
    <w:rsid w:val="00DC6642"/>
    <w:rsid w:val="00DD0668"/>
    <w:rsid w:val="00DD5553"/>
    <w:rsid w:val="00DE2E73"/>
    <w:rsid w:val="00DE34CF"/>
    <w:rsid w:val="00DE42A3"/>
    <w:rsid w:val="00DF5EC4"/>
    <w:rsid w:val="00E13F3D"/>
    <w:rsid w:val="00E24AA7"/>
    <w:rsid w:val="00E34898"/>
    <w:rsid w:val="00E356EF"/>
    <w:rsid w:val="00E560FA"/>
    <w:rsid w:val="00E56800"/>
    <w:rsid w:val="00E579C6"/>
    <w:rsid w:val="00E65FC9"/>
    <w:rsid w:val="00E76341"/>
    <w:rsid w:val="00E84855"/>
    <w:rsid w:val="00E86272"/>
    <w:rsid w:val="00E952D9"/>
    <w:rsid w:val="00EA1808"/>
    <w:rsid w:val="00EA4ABD"/>
    <w:rsid w:val="00EB09B7"/>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3760A"/>
    <w:rsid w:val="00F40201"/>
    <w:rsid w:val="00F441F0"/>
    <w:rsid w:val="00F502A9"/>
    <w:rsid w:val="00F54540"/>
    <w:rsid w:val="00F62724"/>
    <w:rsid w:val="00F6328B"/>
    <w:rsid w:val="00F63BCE"/>
    <w:rsid w:val="00F73FB9"/>
    <w:rsid w:val="00F80104"/>
    <w:rsid w:val="00F81594"/>
    <w:rsid w:val="00F9318C"/>
    <w:rsid w:val="00F977DB"/>
    <w:rsid w:val="00FA018C"/>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3910D4-F6BA-4C32-82E3-AF3491A61EEC}">
  <ds:schemaRefs>
    <ds:schemaRef ds:uri="http://schemas.openxmlformats.org/officeDocument/2006/bibliography"/>
  </ds:schemaRefs>
</ds:datastoreItem>
</file>

<file path=customXml/itemProps3.xml><?xml version="1.0" encoding="utf-8"?>
<ds:datastoreItem xmlns:ds="http://schemas.openxmlformats.org/officeDocument/2006/customXml" ds:itemID="{95663766-F7B4-4271-85A4-EB0AADC089EF}">
  <ds:schemaRefs>
    <ds:schemaRef ds:uri="http://schemas.openxmlformats.org/officeDocument/2006/bibliography"/>
  </ds:schemaRefs>
</ds:datastoreItem>
</file>

<file path=customXml/itemProps4.xml><?xml version="1.0" encoding="utf-8"?>
<ds:datastoreItem xmlns:ds="http://schemas.openxmlformats.org/officeDocument/2006/customXml" ds:itemID="{710AE634-3DE9-4FC6-A312-91CD8185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9</Pages>
  <Words>3556</Words>
  <Characters>20275</Characters>
  <Application>Microsoft Office Word</Application>
  <DocSecurity>0</DocSecurity>
  <Lines>168</Lines>
  <Paragraphs>47</Paragraphs>
  <ScaleCrop>false</ScaleCrop>
  <Company>CMCC</Company>
  <LinksUpToDate>false</LinksUpToDate>
  <CharactersWithSpaces>23784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5</cp:revision>
  <cp:lastPrinted>1899-12-31T08:00:00Z</cp:lastPrinted>
  <dcterms:created xsi:type="dcterms:W3CDTF">2019-08-30T07:46:00Z</dcterms:created>
  <dcterms:modified xsi:type="dcterms:W3CDTF">2020-05-11T04:49:00Z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